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342" w:rsidRDefault="001B5342" w:rsidP="001B5342">
      <w:pPr>
        <w:pStyle w:val="20"/>
        <w:shd w:val="clear" w:color="auto" w:fill="auto"/>
        <w:spacing w:line="480" w:lineRule="auto"/>
        <w:ind w:firstLine="760"/>
        <w:rPr>
          <w:rStyle w:val="21"/>
        </w:rPr>
      </w:pPr>
      <w:r>
        <w:rPr>
          <w:rStyle w:val="21"/>
        </w:rPr>
        <w:t xml:space="preserve">                      Консультация для родит</w:t>
      </w:r>
      <w:r w:rsidR="00B6641F">
        <w:rPr>
          <w:rStyle w:val="21"/>
        </w:rPr>
        <w:t>елей «Как помочь ребенку с СДВГ</w:t>
      </w:r>
    </w:p>
    <w:p w:rsidR="0010025B" w:rsidRDefault="0010025B" w:rsidP="0010025B">
      <w:pPr>
        <w:pStyle w:val="20"/>
        <w:shd w:val="clear" w:color="auto" w:fill="auto"/>
        <w:ind w:firstLine="760"/>
      </w:pPr>
      <w:r>
        <w:rPr>
          <w:rStyle w:val="21"/>
        </w:rPr>
        <w:t xml:space="preserve">Синдром дефицита внимания с гиперактивностью (СДВГ) - </w:t>
      </w:r>
      <w:r>
        <w:t>это генетическое расстройство, обусловленное дефицитом функционирования определенных областей мозга, связанных с торможением, вниманием и самоконтролем.</w:t>
      </w:r>
    </w:p>
    <w:p w:rsidR="0010025B" w:rsidRDefault="0010025B" w:rsidP="0010025B">
      <w:pPr>
        <w:pStyle w:val="10"/>
        <w:shd w:val="clear" w:color="auto" w:fill="auto"/>
        <w:spacing w:before="0"/>
      </w:pPr>
      <w:bookmarkStart w:id="0" w:name="bookmark0"/>
      <w:r>
        <w:rPr>
          <w:rStyle w:val="11"/>
          <w:b/>
          <w:bCs/>
        </w:rPr>
        <w:t xml:space="preserve">Основными признаками СДВГ являются </w:t>
      </w:r>
      <w:proofErr w:type="gramStart"/>
      <w:r>
        <w:rPr>
          <w:rStyle w:val="11"/>
          <w:b/>
          <w:bCs/>
        </w:rPr>
        <w:t>следующие</w:t>
      </w:r>
      <w:proofErr w:type="gramEnd"/>
      <w:r>
        <w:rPr>
          <w:rStyle w:val="11"/>
          <w:b/>
          <w:bCs/>
        </w:rPr>
        <w:t>:</w:t>
      </w:r>
      <w:bookmarkEnd w:id="0"/>
    </w:p>
    <w:p w:rsidR="0010025B" w:rsidRDefault="0010025B" w:rsidP="0010025B">
      <w:pPr>
        <w:pStyle w:val="20"/>
        <w:numPr>
          <w:ilvl w:val="0"/>
          <w:numId w:val="1"/>
        </w:numPr>
        <w:shd w:val="clear" w:color="auto" w:fill="auto"/>
        <w:tabs>
          <w:tab w:val="left" w:pos="1427"/>
        </w:tabs>
        <w:spacing w:after="0"/>
        <w:ind w:firstLine="760"/>
      </w:pPr>
      <w:r>
        <w:rPr>
          <w:rStyle w:val="21"/>
        </w:rPr>
        <w:t xml:space="preserve">Нарушение </w:t>
      </w:r>
      <w:proofErr w:type="gramStart"/>
      <w:r>
        <w:rPr>
          <w:rStyle w:val="21"/>
        </w:rPr>
        <w:t>внимания</w:t>
      </w:r>
      <w:proofErr w:type="gramEnd"/>
      <w:r>
        <w:rPr>
          <w:rStyle w:val="21"/>
        </w:rPr>
        <w:t xml:space="preserve"> </w:t>
      </w:r>
      <w:r>
        <w:t>т.е. избирательное внимание - не слушает, отвлекается, забывает, небрежен; длительно удерживаемое произвольное внимание - не завершает задания, дезорганизован, неспособен к продолжительным усилиям;</w:t>
      </w:r>
    </w:p>
    <w:p w:rsidR="0010025B" w:rsidRDefault="0010025B" w:rsidP="0010025B">
      <w:pPr>
        <w:pStyle w:val="20"/>
        <w:numPr>
          <w:ilvl w:val="0"/>
          <w:numId w:val="1"/>
        </w:numPr>
        <w:shd w:val="clear" w:color="auto" w:fill="auto"/>
        <w:tabs>
          <w:tab w:val="left" w:pos="1427"/>
        </w:tabs>
        <w:spacing w:after="0"/>
        <w:ind w:firstLine="760"/>
      </w:pPr>
      <w:proofErr w:type="spellStart"/>
      <w:r>
        <w:rPr>
          <w:rStyle w:val="21"/>
        </w:rPr>
        <w:t>Гиперактивность</w:t>
      </w:r>
      <w:proofErr w:type="spellEnd"/>
      <w:r>
        <w:rPr>
          <w:rStyle w:val="21"/>
        </w:rPr>
        <w:t xml:space="preserve">: </w:t>
      </w:r>
      <w:r>
        <w:t>суетливость, трудно удерживается на месте, везде лазает;</w:t>
      </w:r>
    </w:p>
    <w:p w:rsidR="0010025B" w:rsidRDefault="0010025B" w:rsidP="0010025B">
      <w:pPr>
        <w:pStyle w:val="20"/>
        <w:numPr>
          <w:ilvl w:val="0"/>
          <w:numId w:val="1"/>
        </w:numPr>
        <w:shd w:val="clear" w:color="auto" w:fill="auto"/>
        <w:tabs>
          <w:tab w:val="left" w:pos="1427"/>
        </w:tabs>
        <w:spacing w:after="0" w:line="274" w:lineRule="exact"/>
        <w:ind w:firstLine="760"/>
      </w:pPr>
      <w:r>
        <w:rPr>
          <w:rStyle w:val="21"/>
        </w:rPr>
        <w:t xml:space="preserve">Импульсивность: </w:t>
      </w:r>
      <w:r>
        <w:t>перебивает, сообщает лишнее, не может дождаться своей очереди.</w:t>
      </w:r>
    </w:p>
    <w:p w:rsidR="0010025B" w:rsidRDefault="0010025B" w:rsidP="0010025B">
      <w:pPr>
        <w:pStyle w:val="20"/>
        <w:shd w:val="clear" w:color="auto" w:fill="auto"/>
        <w:spacing w:after="0" w:line="274" w:lineRule="exact"/>
        <w:ind w:firstLine="760"/>
      </w:pPr>
      <w:r>
        <w:t>Распространенность синдрома дефицита внимания с гиперактивностью 5% для детей до 18 лет.</w:t>
      </w:r>
    </w:p>
    <w:p w:rsidR="0010025B" w:rsidRDefault="0010025B" w:rsidP="0010025B">
      <w:pPr>
        <w:pStyle w:val="20"/>
        <w:shd w:val="clear" w:color="auto" w:fill="auto"/>
        <w:spacing w:after="0" w:line="274" w:lineRule="exact"/>
        <w:jc w:val="left"/>
      </w:pPr>
      <w:r>
        <w:t>Проще говоря</w:t>
      </w:r>
      <w:r w:rsidR="007C359F">
        <w:t>,</w:t>
      </w:r>
      <w:r>
        <w:t xml:space="preserve"> у каждого 20-го ребенка есть синдром дефицита внимания с гиперактивностью.</w:t>
      </w:r>
    </w:p>
    <w:p w:rsidR="0010025B" w:rsidRDefault="0010025B" w:rsidP="0010025B">
      <w:pPr>
        <w:pStyle w:val="20"/>
        <w:shd w:val="clear" w:color="auto" w:fill="auto"/>
        <w:spacing w:after="0" w:line="274" w:lineRule="exact"/>
        <w:ind w:firstLine="760"/>
      </w:pPr>
      <w:r>
        <w:t xml:space="preserve">Чаще всего СДВГ диагностируется в возрасте с 4-12 лет. Чем старше ребенок, тем больше вероятность, что СДВГ «обрастет» и «замаскируется» под сопутствующими заболеваниями, например химическими зависимостями, эмоциональными расстройствами. Не редко СДВГ сопутствует расстройство </w:t>
      </w:r>
      <w:proofErr w:type="spellStart"/>
      <w:r>
        <w:t>аутистического</w:t>
      </w:r>
      <w:proofErr w:type="spellEnd"/>
      <w:r>
        <w:t xml:space="preserve"> спектра и нарушения поведения. Таким образом, поводом для обращения к специалисту подростков и молодых взрослых могут быть симптомы других патологий.</w:t>
      </w:r>
    </w:p>
    <w:p w:rsidR="0010025B" w:rsidRDefault="0010025B" w:rsidP="0010025B">
      <w:pPr>
        <w:pStyle w:val="20"/>
        <w:shd w:val="clear" w:color="auto" w:fill="auto"/>
        <w:spacing w:after="283" w:line="274" w:lineRule="exact"/>
        <w:ind w:firstLine="760"/>
      </w:pPr>
      <w:r>
        <w:t>Для каждого родителя и преподавателей важно понять, что из-за неврологического дефицита способности сдерживать поведение, осознавать себя, использовать прошлый опыт и предвидение люди с СДВГ не могут так же ясно видеть, что их ждет впереди, как другие. Нельзя сказать, что это осознанный выбор образа жизни человека. Возлагать на людей с СДВГ ответственность за проблему с предвидением и планированием - все равно, что обвинять глухого в том, что он нас не слышит, или слепого - в том, что не видит.</w:t>
      </w:r>
    </w:p>
    <w:p w:rsidR="0010025B" w:rsidRDefault="0010025B" w:rsidP="0010025B">
      <w:pPr>
        <w:pStyle w:val="10"/>
        <w:shd w:val="clear" w:color="auto" w:fill="auto"/>
        <w:spacing w:before="0" w:line="220" w:lineRule="exact"/>
      </w:pPr>
      <w:bookmarkStart w:id="1" w:name="bookmark1"/>
      <w:r>
        <w:t>Как можно помочь ребёнку с СДВГ:</w:t>
      </w:r>
      <w:bookmarkEnd w:id="1"/>
    </w:p>
    <w:p w:rsidR="0010025B" w:rsidRDefault="0010025B" w:rsidP="0010025B">
      <w:pPr>
        <w:pStyle w:val="20"/>
        <w:numPr>
          <w:ilvl w:val="0"/>
          <w:numId w:val="2"/>
        </w:numPr>
        <w:shd w:val="clear" w:color="auto" w:fill="auto"/>
        <w:tabs>
          <w:tab w:val="left" w:pos="1427"/>
        </w:tabs>
        <w:spacing w:after="0" w:line="283" w:lineRule="exact"/>
        <w:ind w:firstLine="760"/>
      </w:pPr>
      <w:r>
        <w:t>Медикаментозная терапия, официально разрешена с 6 лет, решение принимает врач на приеме.</w:t>
      </w:r>
    </w:p>
    <w:p w:rsidR="0010025B" w:rsidRDefault="0010025B" w:rsidP="0010025B">
      <w:pPr>
        <w:pStyle w:val="20"/>
        <w:numPr>
          <w:ilvl w:val="0"/>
          <w:numId w:val="2"/>
        </w:numPr>
        <w:shd w:val="clear" w:color="auto" w:fill="auto"/>
        <w:tabs>
          <w:tab w:val="left" w:pos="1427"/>
        </w:tabs>
        <w:spacing w:after="236" w:line="274" w:lineRule="exact"/>
        <w:ind w:firstLine="760"/>
      </w:pPr>
      <w:r>
        <w:t xml:space="preserve">Не менее важной, а скорее даже наиболее значимой, в помощи пациенту с СДВГ является коррекция среды, т.е. </w:t>
      </w:r>
      <w:r>
        <w:rPr>
          <w:rStyle w:val="22"/>
        </w:rPr>
        <w:t>ежедневная</w:t>
      </w:r>
      <w:r>
        <w:t xml:space="preserve"> организация жизнедеятельности таким образом, чтобы Вашему ребенку было легче.</w:t>
      </w:r>
    </w:p>
    <w:p w:rsidR="0010025B" w:rsidRDefault="0010025B" w:rsidP="0010025B">
      <w:pPr>
        <w:pStyle w:val="30"/>
        <w:shd w:val="clear" w:color="auto" w:fill="auto"/>
        <w:spacing w:before="0"/>
      </w:pPr>
      <w:r>
        <w:t xml:space="preserve">Существует программа по работе с детьми с СДВГ, она состоит из 8 последовательных шагов, которые приведены ниже (подробнее Рассел А. </w:t>
      </w:r>
      <w:proofErr w:type="spellStart"/>
      <w:r>
        <w:t>Баркли</w:t>
      </w:r>
      <w:proofErr w:type="spellEnd"/>
      <w:r>
        <w:t xml:space="preserve"> "Совладение с СДВГ у детей"). Рекомендуем идти последовательно, когда Вы поймете, что хорошо удается 1-й шаг, то переходите к следующему и так далее:</w:t>
      </w:r>
    </w:p>
    <w:p w:rsidR="0010025B" w:rsidRDefault="0010025B" w:rsidP="0010025B">
      <w:pPr>
        <w:pStyle w:val="20"/>
        <w:numPr>
          <w:ilvl w:val="0"/>
          <w:numId w:val="3"/>
        </w:numPr>
        <w:shd w:val="clear" w:color="auto" w:fill="auto"/>
        <w:tabs>
          <w:tab w:val="left" w:pos="1427"/>
        </w:tabs>
        <w:spacing w:after="0" w:line="274" w:lineRule="exact"/>
        <w:ind w:firstLine="760"/>
      </w:pPr>
      <w:r>
        <w:rPr>
          <w:rStyle w:val="21"/>
        </w:rPr>
        <w:t xml:space="preserve">Проводите позитивное время с ребенком: </w:t>
      </w:r>
      <w:r>
        <w:t xml:space="preserve">внимание, которое вы </w:t>
      </w:r>
      <w:proofErr w:type="gramStart"/>
      <w:r>
        <w:t>уделяйте ребенку является</w:t>
      </w:r>
      <w:proofErr w:type="gramEnd"/>
      <w:r>
        <w:t xml:space="preserve"> очень существенной наградой или последствием его хорошего поведения.</w:t>
      </w:r>
    </w:p>
    <w:p w:rsidR="0010025B" w:rsidRDefault="0010025B" w:rsidP="0010025B">
      <w:pPr>
        <w:pStyle w:val="20"/>
        <w:numPr>
          <w:ilvl w:val="0"/>
          <w:numId w:val="3"/>
        </w:numPr>
        <w:shd w:val="clear" w:color="auto" w:fill="auto"/>
        <w:tabs>
          <w:tab w:val="left" w:pos="1427"/>
        </w:tabs>
        <w:spacing w:after="0" w:line="274" w:lineRule="exact"/>
        <w:ind w:firstLine="760"/>
      </w:pPr>
      <w:r>
        <w:rPr>
          <w:rStyle w:val="21"/>
        </w:rPr>
        <w:t xml:space="preserve">Используйте силу своего внимания, чтобы добиться подчинения: </w:t>
      </w:r>
      <w:r>
        <w:t>когда даете указание, немедленно дайте ребенку обратную связь о том, насколько хорошо он его выполняет.</w:t>
      </w:r>
    </w:p>
    <w:p w:rsidR="0010025B" w:rsidRDefault="0010025B" w:rsidP="0010025B">
      <w:pPr>
        <w:pStyle w:val="20"/>
        <w:numPr>
          <w:ilvl w:val="0"/>
          <w:numId w:val="3"/>
        </w:numPr>
        <w:shd w:val="clear" w:color="auto" w:fill="auto"/>
        <w:tabs>
          <w:tab w:val="left" w:pos="1427"/>
        </w:tabs>
        <w:spacing w:after="0" w:line="274" w:lineRule="exact"/>
        <w:ind w:firstLine="760"/>
      </w:pPr>
      <w:r>
        <w:rPr>
          <w:rStyle w:val="21"/>
        </w:rPr>
        <w:t xml:space="preserve">Давайте более эффективные указания: </w:t>
      </w:r>
      <w:r>
        <w:t>не озвучивай те указания в виде вопроса или услуги, не давайте слишком много указаний одновременно; убедитесь, что ребенок слушает Вас; устраните все отвлекающие факторы перед озвучиванием указаний; попросите ребенка повторить указание; придумайте карточки с заданиями, установите сроки.</w:t>
      </w:r>
    </w:p>
    <w:p w:rsidR="0010025B" w:rsidRDefault="0010025B" w:rsidP="0010025B">
      <w:pPr>
        <w:pStyle w:val="20"/>
        <w:numPr>
          <w:ilvl w:val="0"/>
          <w:numId w:val="3"/>
        </w:numPr>
        <w:shd w:val="clear" w:color="auto" w:fill="auto"/>
        <w:tabs>
          <w:tab w:val="left" w:pos="1427"/>
        </w:tabs>
        <w:spacing w:after="0" w:line="274" w:lineRule="exact"/>
        <w:ind w:firstLine="760"/>
      </w:pPr>
      <w:r>
        <w:rPr>
          <w:rStyle w:val="21"/>
        </w:rPr>
        <w:t xml:space="preserve">Приучите ребенка не прерывать вашу деятельность: </w:t>
      </w:r>
      <w:r>
        <w:t>занимаясь каким-то делом, дайте ребенку прямую команду, состоящую из двух частей - скажите, что ему делать, и дайте четко понять, чтобы он Вас не беспокоил.</w:t>
      </w:r>
    </w:p>
    <w:p w:rsidR="0010025B" w:rsidRDefault="0010025B" w:rsidP="0039204A">
      <w:pPr>
        <w:pStyle w:val="20"/>
        <w:numPr>
          <w:ilvl w:val="0"/>
          <w:numId w:val="3"/>
        </w:numPr>
        <w:shd w:val="clear" w:color="auto" w:fill="auto"/>
        <w:tabs>
          <w:tab w:val="left" w:pos="1427"/>
        </w:tabs>
        <w:spacing w:after="0" w:line="274" w:lineRule="exact"/>
        <w:ind w:firstLine="760"/>
      </w:pPr>
      <w:r>
        <w:rPr>
          <w:rStyle w:val="21"/>
        </w:rPr>
        <w:t xml:space="preserve">Установите домашнюю систему вознаграждений: </w:t>
      </w:r>
      <w:r>
        <w:t>в зависимости от характера ребенка и его интересов создать систему заданий и поощрений. Можно это сделать с помощью</w:t>
      </w:r>
      <w:r w:rsidR="001B5342">
        <w:t xml:space="preserve"> различных приложений (S</w:t>
      </w:r>
      <w:r w:rsidR="00763399" w:rsidRPr="00763399">
        <w:t>”</w:t>
      </w:r>
      <w:r w:rsidR="001B5342" w:rsidRPr="001B5342">
        <w:t xml:space="preserve"> </w:t>
      </w:r>
      <w:proofErr w:type="spellStart"/>
      <w:r w:rsidR="001B5342">
        <w:rPr>
          <w:lang w:val="en-US"/>
        </w:rPr>
        <w:t>Mores</w:t>
      </w:r>
      <w:r w:rsidR="00763399">
        <w:rPr>
          <w:lang w:val="en-US"/>
        </w:rPr>
        <w:t>Up</w:t>
      </w:r>
      <w:proofErr w:type="spellEnd"/>
      <w:r w:rsidR="00763399">
        <w:t>,</w:t>
      </w:r>
      <w:r w:rsidR="00763399" w:rsidRPr="00763399">
        <w:t xml:space="preserve"> </w:t>
      </w:r>
      <w:r w:rsidR="00763399">
        <w:rPr>
          <w:lang w:val="en-US"/>
        </w:rPr>
        <w:t>Dragon</w:t>
      </w:r>
      <w:r w:rsidR="00763399" w:rsidRPr="00763399">
        <w:t xml:space="preserve"> </w:t>
      </w:r>
      <w:r w:rsidR="00763399">
        <w:rPr>
          <w:lang w:val="en-US"/>
        </w:rPr>
        <w:t>Family</w:t>
      </w:r>
      <w:r w:rsidR="00763399">
        <w:t>,</w:t>
      </w:r>
      <w:r w:rsidR="00763399" w:rsidRPr="00763399">
        <w:t xml:space="preserve"> </w:t>
      </w:r>
      <w:proofErr w:type="spellStart"/>
      <w:r w:rsidR="00763399">
        <w:rPr>
          <w:lang w:val="en-US"/>
        </w:rPr>
        <w:t>Cozi</w:t>
      </w:r>
      <w:proofErr w:type="spellEnd"/>
      <w:r w:rsidR="00763399" w:rsidRPr="00763399">
        <w:t xml:space="preserve"> </w:t>
      </w:r>
      <w:r w:rsidR="00763399">
        <w:rPr>
          <w:lang w:val="en-US"/>
        </w:rPr>
        <w:t>Family</w:t>
      </w:r>
      <w:r w:rsidR="00763399" w:rsidRPr="00763399">
        <w:t xml:space="preserve"> </w:t>
      </w:r>
      <w:proofErr w:type="spellStart"/>
      <w:r w:rsidR="00763399">
        <w:rPr>
          <w:lang w:val="en-US"/>
        </w:rPr>
        <w:t>Organazer</w:t>
      </w:r>
      <w:proofErr w:type="spellEnd"/>
      <w:r>
        <w:t>) или в виде плаката/тетрадки/дневника, наклеивать туда самодельные/покупные звездочки/кружочки/плюсики/галочки и т.п. В конце дня/недели/месяца подводить итоги. В зависимости от того сколько накопилось звездочек/кружочков/плюсиков/галочек наградить ребенка тем, что ему нравится (продержался неделю - купили машинку, месяц - давно желаемую игру). Заданиями в данной структуре являете я желаемое</w:t>
      </w:r>
    </w:p>
    <w:p w:rsidR="0039204A" w:rsidRDefault="0039204A" w:rsidP="0039204A">
      <w:pPr>
        <w:pStyle w:val="20"/>
        <w:shd w:val="clear" w:color="auto" w:fill="auto"/>
      </w:pPr>
      <w:r>
        <w:t xml:space="preserve">поведение, например неделя без замечаний в школе, почистить зубы, заправить кровать, помыть посуду после себя и т.д. Но заданий не должно быть слишком много, попробуйте начать с 3-х правил. Когда поймете, что ребенок их усвоил, то включите еще одно новое или увеличивайте </w:t>
      </w:r>
      <w:proofErr w:type="gramStart"/>
      <w:r>
        <w:t>временный промежуток</w:t>
      </w:r>
      <w:proofErr w:type="gramEnd"/>
      <w:r>
        <w:t xml:space="preserve">. Если ребенок не справляется и с тремя, то оставьте два/попробуйте уменьшить </w:t>
      </w:r>
      <w:proofErr w:type="gramStart"/>
      <w:r>
        <w:t>временный отрезок</w:t>
      </w:r>
      <w:proofErr w:type="gramEnd"/>
      <w:r>
        <w:t xml:space="preserve"> с недели до пяти дней. Экспериментируйте и наблюдайте, обязательно заранее проговорите с ребенком «правило игры».</w:t>
      </w:r>
    </w:p>
    <w:p w:rsidR="0039204A" w:rsidRDefault="0039204A" w:rsidP="0039204A">
      <w:pPr>
        <w:pStyle w:val="20"/>
        <w:shd w:val="clear" w:color="auto" w:fill="auto"/>
        <w:ind w:firstLine="760"/>
      </w:pPr>
      <w:r>
        <w:t>Важно! Цели и соответственно награды за них должны быть как кратко</w:t>
      </w:r>
      <w:r w:rsidR="00B6641F">
        <w:t xml:space="preserve"> </w:t>
      </w:r>
      <w:r>
        <w:t>- (неделя), так и долгосрочные (месяц, четверть, год).</w:t>
      </w:r>
    </w:p>
    <w:p w:rsidR="0039204A" w:rsidRDefault="0039204A" w:rsidP="0039204A">
      <w:pPr>
        <w:pStyle w:val="30"/>
        <w:shd w:val="clear" w:color="auto" w:fill="auto"/>
      </w:pPr>
      <w:r>
        <w:rPr>
          <w:rStyle w:val="31"/>
        </w:rPr>
        <w:lastRenderedPageBreak/>
        <w:t>С помощью этой системы Вы можете сформировать нужные привычки. (</w:t>
      </w:r>
      <w:r>
        <w:t>Привычка контролируется внешними стимулами посредством связей "стимул-реакция", которые запечатлеваются в нейронных контурах головного мозга и закрепляются при многократном повторении определенных поведенческих актов).</w:t>
      </w:r>
    </w:p>
    <w:p w:rsidR="0039204A" w:rsidRDefault="0039204A" w:rsidP="0039204A">
      <w:pPr>
        <w:pStyle w:val="20"/>
        <w:shd w:val="clear" w:color="auto" w:fill="auto"/>
        <w:ind w:firstLine="760"/>
      </w:pPr>
      <w:r>
        <w:t xml:space="preserve">Чуть позже, когда правил </w:t>
      </w:r>
      <w:proofErr w:type="gramStart"/>
      <w:r>
        <w:t>станет больше и какие-то</w:t>
      </w:r>
      <w:proofErr w:type="gramEnd"/>
      <w:r>
        <w:t xml:space="preserve"> будут выполняться на «автомате», чтобы ребёнок их не забыл, можно структурировать все правила и требования с помощью другой наглядной системы. </w:t>
      </w:r>
      <w:proofErr w:type="gramStart"/>
      <w:r>
        <w:t>Например, способ «Светофор»: красное - нельзя ни при каких условиях, «желтый» - можно при определенных обстоятельствах, «зеленый» - можно всегда.</w:t>
      </w:r>
      <w:proofErr w:type="gramEnd"/>
    </w:p>
    <w:p w:rsidR="0039204A" w:rsidRDefault="0039204A" w:rsidP="0039204A">
      <w:pPr>
        <w:pStyle w:val="20"/>
        <w:shd w:val="clear" w:color="auto" w:fill="auto"/>
        <w:ind w:firstLine="760"/>
      </w:pPr>
      <w:r>
        <w:t>К созданию этих систем привлекайте ребенка, вместе фантазируйте, экспериментируйте и результат не заставит себя долго ждать.</w:t>
      </w:r>
    </w:p>
    <w:p w:rsidR="0039204A" w:rsidRDefault="0039204A" w:rsidP="0039204A">
      <w:pPr>
        <w:pStyle w:val="20"/>
        <w:numPr>
          <w:ilvl w:val="0"/>
          <w:numId w:val="6"/>
        </w:numPr>
        <w:shd w:val="clear" w:color="auto" w:fill="auto"/>
        <w:tabs>
          <w:tab w:val="left" w:pos="1447"/>
        </w:tabs>
        <w:spacing w:after="0" w:line="274" w:lineRule="exact"/>
        <w:ind w:firstLine="760"/>
      </w:pPr>
      <w:r>
        <w:rPr>
          <w:rStyle w:val="21"/>
        </w:rPr>
        <w:t xml:space="preserve">Конструктивно наказывайте за плохое поведение: </w:t>
      </w:r>
      <w:proofErr w:type="gramStart"/>
      <w:r>
        <w:t>пожалуйста</w:t>
      </w:r>
      <w:proofErr w:type="gramEnd"/>
      <w:r>
        <w:t xml:space="preserve"> помните, что наказания не эффективны, но отсутствие поощрения может быть «легальным» и понятным для ребенка вариантом наказания (не продержался неделю в школе без замечаний - нет подарка).</w:t>
      </w:r>
    </w:p>
    <w:p w:rsidR="0039204A" w:rsidRDefault="0039204A" w:rsidP="0039204A">
      <w:pPr>
        <w:pStyle w:val="20"/>
        <w:numPr>
          <w:ilvl w:val="0"/>
          <w:numId w:val="6"/>
        </w:numPr>
        <w:shd w:val="clear" w:color="auto" w:fill="auto"/>
        <w:tabs>
          <w:tab w:val="left" w:pos="1447"/>
        </w:tabs>
        <w:spacing w:after="0" w:line="274" w:lineRule="exact"/>
        <w:ind w:firstLine="760"/>
      </w:pPr>
      <w:r>
        <w:rPr>
          <w:rStyle w:val="21"/>
        </w:rPr>
        <w:t xml:space="preserve">Чаще прибегайте к методу «тайм-аута»: </w:t>
      </w:r>
      <w:r>
        <w:t>эта форма наказаний используется за более серьезные проступки. Данная система подразумевает отстранение ребенка от того, чем он занимается, что может принести ему удовольствие, и помещение его в тихое, изолированное место для отбывания наказания.</w:t>
      </w:r>
    </w:p>
    <w:p w:rsidR="0039204A" w:rsidRDefault="0039204A" w:rsidP="0039204A">
      <w:pPr>
        <w:pStyle w:val="20"/>
        <w:numPr>
          <w:ilvl w:val="0"/>
          <w:numId w:val="6"/>
        </w:numPr>
        <w:shd w:val="clear" w:color="auto" w:fill="auto"/>
        <w:tabs>
          <w:tab w:val="left" w:pos="1447"/>
        </w:tabs>
        <w:spacing w:line="274" w:lineRule="exact"/>
        <w:ind w:firstLine="760"/>
      </w:pPr>
      <w:r>
        <w:rPr>
          <w:rStyle w:val="21"/>
        </w:rPr>
        <w:t xml:space="preserve">Управляйте своим ребенком в общественных местах: </w:t>
      </w:r>
      <w:r>
        <w:t>как только почувствуете, что Вам удается контролировать поведение ребенка дома, можете использовать эти методы в общественных местах.</w:t>
      </w:r>
    </w:p>
    <w:p w:rsidR="0039204A" w:rsidRDefault="0039204A" w:rsidP="0039204A">
      <w:pPr>
        <w:pStyle w:val="30"/>
        <w:shd w:val="clear" w:color="auto" w:fill="auto"/>
        <w:spacing w:after="240"/>
      </w:pPr>
      <w:r>
        <w:t>Не ожидайте, что симптомы СДВГ у Вашего ребенка значительно уменьшатся, если это вообще произойдет. Результатом применения этих методов в подавляющем большинстве случаев является то, что ребенок становится более успешным в выполнение ежедневных требований в большой семье и приобретает широкий спектр позитивных паттернов поведения, которые способствуют более высокой успеваемости в школе и обществе в целом.</w:t>
      </w:r>
    </w:p>
    <w:p w:rsidR="0039204A" w:rsidRDefault="0039204A" w:rsidP="0010025B">
      <w:pPr>
        <w:pStyle w:val="40"/>
        <w:shd w:val="clear" w:color="auto" w:fill="auto"/>
        <w:tabs>
          <w:tab w:val="left" w:pos="1447"/>
        </w:tabs>
        <w:spacing w:before="0"/>
        <w:ind w:left="760" w:firstLine="0"/>
      </w:pPr>
      <w:r>
        <w:rPr>
          <w:color w:val="000000"/>
        </w:rPr>
        <w:t>Литература для изучения:</w:t>
      </w:r>
    </w:p>
    <w:p w:rsidR="0039204A" w:rsidRDefault="0039204A" w:rsidP="0039204A">
      <w:pPr>
        <w:pStyle w:val="30"/>
        <w:numPr>
          <w:ilvl w:val="0"/>
          <w:numId w:val="8"/>
        </w:numPr>
        <w:shd w:val="clear" w:color="auto" w:fill="auto"/>
        <w:tabs>
          <w:tab w:val="left" w:pos="1447"/>
        </w:tabs>
        <w:spacing w:before="0" w:line="274" w:lineRule="exact"/>
      </w:pPr>
      <w:r>
        <w:t>Если Вы хотите понять что такое СДВГ и как с ним работать:</w:t>
      </w:r>
    </w:p>
    <w:p w:rsidR="0039204A" w:rsidRDefault="0039204A" w:rsidP="0039204A">
      <w:pPr>
        <w:pStyle w:val="20"/>
        <w:shd w:val="clear" w:color="auto" w:fill="auto"/>
        <w:ind w:firstLine="760"/>
      </w:pPr>
      <w:r>
        <w:t xml:space="preserve">Рассел А. </w:t>
      </w:r>
      <w:proofErr w:type="spellStart"/>
      <w:r>
        <w:t>Баркли</w:t>
      </w:r>
      <w:proofErr w:type="spellEnd"/>
      <w:r>
        <w:t xml:space="preserve"> "Ваш непослушный ребенок", "Воспитание ребенка с СДВГ 12 принципов", "</w:t>
      </w:r>
      <w:proofErr w:type="spellStart"/>
      <w:r>
        <w:t>Совладание</w:t>
      </w:r>
      <w:proofErr w:type="spellEnd"/>
      <w:r>
        <w:t xml:space="preserve"> с СДВГ у детей"; Альберт </w:t>
      </w:r>
      <w:proofErr w:type="spellStart"/>
      <w:r>
        <w:t>Фейгельсон</w:t>
      </w:r>
      <w:proofErr w:type="spellEnd"/>
      <w:r>
        <w:t xml:space="preserve"> "Когда ребенок не может слушаться»;</w:t>
      </w:r>
    </w:p>
    <w:p w:rsidR="0039204A" w:rsidRDefault="0039204A" w:rsidP="0039204A">
      <w:pPr>
        <w:pStyle w:val="30"/>
        <w:numPr>
          <w:ilvl w:val="0"/>
          <w:numId w:val="8"/>
        </w:numPr>
        <w:shd w:val="clear" w:color="auto" w:fill="auto"/>
        <w:tabs>
          <w:tab w:val="left" w:pos="1447"/>
        </w:tabs>
        <w:spacing w:before="0" w:line="274" w:lineRule="exact"/>
      </w:pPr>
      <w:r>
        <w:t xml:space="preserve">Если Вам нужны готовые решения </w:t>
      </w:r>
      <w:proofErr w:type="gramStart"/>
      <w:r>
        <w:t>по</w:t>
      </w:r>
      <w:proofErr w:type="gramEnd"/>
      <w:r>
        <w:t xml:space="preserve"> </w:t>
      </w:r>
      <w:proofErr w:type="gramStart"/>
      <w:r>
        <w:t>вопросом</w:t>
      </w:r>
      <w:proofErr w:type="gramEnd"/>
      <w:r>
        <w:t xml:space="preserve"> воспитания здесь и сейчас:</w:t>
      </w:r>
    </w:p>
    <w:p w:rsidR="0039204A" w:rsidRDefault="0039204A" w:rsidP="0039204A">
      <w:pPr>
        <w:pStyle w:val="20"/>
        <w:shd w:val="clear" w:color="auto" w:fill="auto"/>
        <w:ind w:firstLine="760"/>
      </w:pPr>
      <w:r>
        <w:t xml:space="preserve">Рассел А. </w:t>
      </w:r>
      <w:proofErr w:type="spellStart"/>
      <w:r>
        <w:t>Баркли</w:t>
      </w:r>
      <w:proofErr w:type="spellEnd"/>
      <w:r>
        <w:t xml:space="preserve"> "Воспитание ребенка с СДВГ 12 принципов", "</w:t>
      </w:r>
      <w:proofErr w:type="spellStart"/>
      <w:r>
        <w:t>Совладание</w:t>
      </w:r>
      <w:proofErr w:type="spellEnd"/>
      <w:r>
        <w:t xml:space="preserve"> с СДВГ у детей"; Томас </w:t>
      </w:r>
      <w:proofErr w:type="spellStart"/>
      <w:r>
        <w:t>Фелан</w:t>
      </w:r>
      <w:proofErr w:type="spellEnd"/>
      <w:r>
        <w:t xml:space="preserve"> «Воспитание без принуждения» и «Магия на 1-2-3»; М. </w:t>
      </w:r>
      <w:proofErr w:type="spellStart"/>
      <w:r>
        <w:t>Бертина</w:t>
      </w:r>
      <w:proofErr w:type="spellEnd"/>
      <w:r>
        <w:t xml:space="preserve"> «Воспитание детей с СДВГ» (практическое руководство); Алана </w:t>
      </w:r>
      <w:proofErr w:type="spellStart"/>
      <w:r>
        <w:t>Каздина</w:t>
      </w:r>
      <w:proofErr w:type="spellEnd"/>
      <w:r>
        <w:t xml:space="preserve"> «Трудный ребёнок. Как справиться с ним и с собой»; И.Лукьяновой «Экстремальное материнство</w:t>
      </w:r>
      <w:proofErr w:type="gramStart"/>
      <w:r>
        <w:t>»;.</w:t>
      </w:r>
      <w:proofErr w:type="gramEnd"/>
    </w:p>
    <w:p w:rsidR="0039204A" w:rsidRDefault="0039204A" w:rsidP="0039204A">
      <w:pPr>
        <w:pStyle w:val="30"/>
        <w:numPr>
          <w:ilvl w:val="0"/>
          <w:numId w:val="8"/>
        </w:numPr>
        <w:shd w:val="clear" w:color="auto" w:fill="auto"/>
        <w:tabs>
          <w:tab w:val="left" w:pos="1447"/>
        </w:tabs>
        <w:spacing w:before="0" w:line="274" w:lineRule="exact"/>
      </w:pPr>
      <w:r>
        <w:t>Что можно дать почитать ребенку и практические задания:</w:t>
      </w:r>
    </w:p>
    <w:p w:rsidR="0039204A" w:rsidRDefault="0039204A" w:rsidP="0039204A">
      <w:pPr>
        <w:pStyle w:val="20"/>
        <w:shd w:val="clear" w:color="auto" w:fill="auto"/>
        <w:ind w:firstLine="760"/>
      </w:pPr>
      <w:r>
        <w:t xml:space="preserve">Эдвард М. </w:t>
      </w:r>
      <w:proofErr w:type="spellStart"/>
      <w:r>
        <w:t>Хеллоуэлл</w:t>
      </w:r>
      <w:proofErr w:type="spellEnd"/>
      <w:r>
        <w:t xml:space="preserve">, Джон </w:t>
      </w:r>
      <w:proofErr w:type="gramStart"/>
      <w:r>
        <w:t>Дж</w:t>
      </w:r>
      <w:proofErr w:type="gramEnd"/>
      <w:r>
        <w:t xml:space="preserve">. </w:t>
      </w:r>
      <w:proofErr w:type="spellStart"/>
      <w:r>
        <w:t>Рейти</w:t>
      </w:r>
      <w:proofErr w:type="spellEnd"/>
      <w:r>
        <w:t xml:space="preserve"> "СДВГ 2.0 новые стратегии успешной жизни людей с синдромом дефицита внимания" и "Почему я отвлекаюсь"; </w:t>
      </w:r>
      <w:proofErr w:type="spellStart"/>
      <w:r>
        <w:t>Келли</w:t>
      </w:r>
      <w:proofErr w:type="spellEnd"/>
      <w:r>
        <w:t xml:space="preserve"> Миллер "Синдром дефицита внимания и </w:t>
      </w:r>
      <w:proofErr w:type="spellStart"/>
      <w:r>
        <w:t>гиперактивности</w:t>
      </w:r>
      <w:proofErr w:type="spellEnd"/>
      <w:r>
        <w:t xml:space="preserve"> рабочая тетрадь для детей";</w:t>
      </w:r>
    </w:p>
    <w:p w:rsidR="0039204A" w:rsidRDefault="0039204A" w:rsidP="0039204A">
      <w:pPr>
        <w:pStyle w:val="30"/>
        <w:shd w:val="clear" w:color="auto" w:fill="auto"/>
      </w:pPr>
      <w:r>
        <w:t>(1) Вероятность возникновения СДВГ очень высокая, если у кого-то из родителей есть этот синдром. Если Вы думайте, что это Ваш случай:</w:t>
      </w:r>
    </w:p>
    <w:p w:rsidR="0039204A" w:rsidRDefault="0039204A" w:rsidP="0039204A">
      <w:pPr>
        <w:pStyle w:val="20"/>
        <w:shd w:val="clear" w:color="auto" w:fill="auto"/>
        <w:ind w:firstLine="760"/>
      </w:pPr>
      <w:r>
        <w:t xml:space="preserve">Рассел А. </w:t>
      </w:r>
      <w:proofErr w:type="spellStart"/>
      <w:r>
        <w:t>Баркли</w:t>
      </w:r>
      <w:proofErr w:type="spellEnd"/>
      <w:r>
        <w:t xml:space="preserve"> "Совладение с СДВГ у взрослых".</w:t>
      </w:r>
    </w:p>
    <w:p w:rsidR="0039204A" w:rsidRDefault="0039204A" w:rsidP="0039204A">
      <w:pPr>
        <w:pStyle w:val="30"/>
        <w:shd w:val="clear" w:color="auto" w:fill="auto"/>
      </w:pPr>
      <w:r>
        <w:t>Также полезную и актуальную информацию можно получать из следующих источников:</w:t>
      </w:r>
    </w:p>
    <w:p w:rsidR="0010025B" w:rsidRDefault="0039204A" w:rsidP="0010025B">
      <w:pPr>
        <w:pStyle w:val="20"/>
        <w:numPr>
          <w:ilvl w:val="0"/>
          <w:numId w:val="7"/>
        </w:numPr>
        <w:shd w:val="clear" w:color="auto" w:fill="auto"/>
        <w:tabs>
          <w:tab w:val="left" w:pos="1447"/>
        </w:tabs>
        <w:spacing w:after="0" w:line="220" w:lineRule="exact"/>
        <w:ind w:firstLine="760"/>
      </w:pPr>
      <w:r>
        <w:t xml:space="preserve">Канал Жени Дашковой, </w:t>
      </w:r>
      <w:proofErr w:type="spellStart"/>
      <w:r>
        <w:t>блог</w:t>
      </w:r>
      <w:proofErr w:type="spellEnd"/>
      <w:r>
        <w:t xml:space="preserve"> Марии Сергеевой;</w:t>
      </w:r>
    </w:p>
    <w:p w:rsidR="0010025B" w:rsidRDefault="0010025B" w:rsidP="0010025B">
      <w:pPr>
        <w:pStyle w:val="20"/>
        <w:numPr>
          <w:ilvl w:val="0"/>
          <w:numId w:val="9"/>
        </w:numPr>
        <w:shd w:val="clear" w:color="auto" w:fill="auto"/>
        <w:tabs>
          <w:tab w:val="left" w:pos="1418"/>
        </w:tabs>
        <w:spacing w:after="0" w:line="274" w:lineRule="exact"/>
        <w:ind w:firstLine="740"/>
      </w:pPr>
      <w:r>
        <w:t xml:space="preserve">Межрегиональная организация родителей детей с СДВГ "Импульс" (на их сайте и в </w:t>
      </w:r>
      <w:proofErr w:type="spellStart"/>
      <w:proofErr w:type="gramStart"/>
      <w:r>
        <w:t>телеграмм-канале</w:t>
      </w:r>
      <w:proofErr w:type="spellEnd"/>
      <w:proofErr w:type="gramEnd"/>
      <w:r>
        <w:t xml:space="preserve"> есть информация о лекциях, встречах т.п.).</w:t>
      </w:r>
    </w:p>
    <w:p w:rsidR="0010025B" w:rsidRDefault="0010025B" w:rsidP="0010025B">
      <w:pPr>
        <w:pStyle w:val="20"/>
        <w:shd w:val="clear" w:color="auto" w:fill="auto"/>
        <w:tabs>
          <w:tab w:val="left" w:pos="1418"/>
        </w:tabs>
        <w:spacing w:after="0" w:line="274" w:lineRule="exact"/>
        <w:ind w:left="740"/>
      </w:pPr>
      <w:r>
        <w:t>Для развития необходимых навыков существуют следующие тренажёры:</w:t>
      </w:r>
    </w:p>
    <w:p w:rsidR="0010025B" w:rsidRDefault="0010025B" w:rsidP="0010025B">
      <w:pPr>
        <w:pStyle w:val="20"/>
        <w:numPr>
          <w:ilvl w:val="0"/>
          <w:numId w:val="9"/>
        </w:numPr>
        <w:shd w:val="clear" w:color="auto" w:fill="auto"/>
        <w:tabs>
          <w:tab w:val="left" w:pos="1418"/>
        </w:tabs>
        <w:spacing w:after="0" w:line="274" w:lineRule="exact"/>
        <w:ind w:firstLine="740"/>
      </w:pPr>
      <w:r>
        <w:t>Внимание: тренажер внимания. Абрамова А.</w:t>
      </w:r>
      <w:proofErr w:type="gramStart"/>
      <w:r>
        <w:t>Ю</w:t>
      </w:r>
      <w:proofErr w:type="gramEnd"/>
      <w:r>
        <w:t xml:space="preserve">, Бакши Н.С. </w:t>
      </w:r>
      <w:r>
        <w:rPr>
          <w:rStyle w:val="23"/>
          <w:rFonts w:eastAsia="Cambria"/>
        </w:rPr>
        <w:t>(3-8 лет);</w:t>
      </w:r>
      <w:r>
        <w:t xml:space="preserve"> "Усидчивость и внимание". Корректурные пробы: рабочая </w:t>
      </w:r>
      <w:proofErr w:type="spellStart"/>
      <w:r>
        <w:t>нейротетрадь</w:t>
      </w:r>
      <w:proofErr w:type="spellEnd"/>
      <w:r>
        <w:t xml:space="preserve"> для </w:t>
      </w:r>
      <w:r>
        <w:rPr>
          <w:rStyle w:val="23"/>
          <w:rFonts w:eastAsia="Cambria"/>
        </w:rPr>
        <w:t>дошкольников</w:t>
      </w:r>
      <w:r>
        <w:t xml:space="preserve"> Рязанцева Ю.Е.; Тренажер "Для развития внимания" Радуга, арт. С- 965 </w:t>
      </w:r>
      <w:r>
        <w:rPr>
          <w:rStyle w:val="23"/>
          <w:rFonts w:eastAsia="Cambria"/>
        </w:rPr>
        <w:t>(3-7лет);</w:t>
      </w:r>
      <w:r>
        <w:t xml:space="preserve"> Игра для развития</w:t>
      </w:r>
      <w:r w:rsidR="00763399">
        <w:t xml:space="preserve"> внимания "Ключики" </w:t>
      </w:r>
      <w:r w:rsidR="00763399">
        <w:rPr>
          <w:lang w:val="en-US"/>
        </w:rPr>
        <w:t>Smile</w:t>
      </w:r>
      <w:r w:rsidR="00763399" w:rsidRPr="00763399">
        <w:t>-</w:t>
      </w:r>
      <w:r w:rsidR="00763399">
        <w:rPr>
          <w:lang w:val="en-US"/>
        </w:rPr>
        <w:t>Decor</w:t>
      </w:r>
      <w:r>
        <w:t xml:space="preserve">? </w:t>
      </w:r>
      <w:proofErr w:type="spellStart"/>
      <w:r>
        <w:t>рт</w:t>
      </w:r>
      <w:proofErr w:type="spellEnd"/>
      <w:r>
        <w:t xml:space="preserve">. П261 </w:t>
      </w:r>
      <w:r>
        <w:rPr>
          <w:rStyle w:val="23"/>
          <w:rFonts w:eastAsia="Cambria"/>
        </w:rPr>
        <w:t>(3+);</w:t>
      </w:r>
    </w:p>
    <w:p w:rsidR="0010025B" w:rsidRDefault="0010025B" w:rsidP="0010025B">
      <w:pPr>
        <w:pStyle w:val="20"/>
        <w:numPr>
          <w:ilvl w:val="0"/>
          <w:numId w:val="9"/>
        </w:numPr>
        <w:shd w:val="clear" w:color="auto" w:fill="auto"/>
        <w:tabs>
          <w:tab w:val="left" w:pos="1418"/>
        </w:tabs>
        <w:spacing w:after="0" w:line="264" w:lineRule="exact"/>
        <w:ind w:firstLine="740"/>
      </w:pPr>
      <w:r>
        <w:t>Для развития когнитивных навыков (внимание, память, интеллект) - мобильные приложе</w:t>
      </w:r>
      <w:r w:rsidR="00763399">
        <w:t>ния, например "Эврика", "</w:t>
      </w:r>
      <w:proofErr w:type="spellStart"/>
      <w:r w:rsidR="00763399">
        <w:rPr>
          <w:lang w:val="en-US"/>
        </w:rPr>
        <w:t>Logicli</w:t>
      </w:r>
      <w:r w:rsidR="00F56D43">
        <w:rPr>
          <w:lang w:val="en-US"/>
        </w:rPr>
        <w:t>fe</w:t>
      </w:r>
      <w:proofErr w:type="spellEnd"/>
      <w:r w:rsidR="00F56D43">
        <w:t>", "</w:t>
      </w:r>
      <w:proofErr w:type="spellStart"/>
      <w:r w:rsidR="00F56D43">
        <w:rPr>
          <w:lang w:val="en-US"/>
        </w:rPr>
        <w:t>Lumosity</w:t>
      </w:r>
      <w:proofErr w:type="spellEnd"/>
      <w:r>
        <w:t>".</w:t>
      </w:r>
    </w:p>
    <w:p w:rsidR="0010025B" w:rsidRDefault="0010025B" w:rsidP="0010025B">
      <w:pPr>
        <w:pStyle w:val="20"/>
        <w:shd w:val="clear" w:color="auto" w:fill="auto"/>
        <w:tabs>
          <w:tab w:val="left" w:pos="1447"/>
        </w:tabs>
        <w:spacing w:after="0" w:line="220" w:lineRule="exact"/>
      </w:pPr>
    </w:p>
    <w:p w:rsidR="00B00151" w:rsidRDefault="00B00151">
      <w:pPr>
        <w:rPr>
          <w:sz w:val="2"/>
          <w:szCs w:val="2"/>
        </w:rPr>
      </w:pPr>
    </w:p>
    <w:sectPr w:rsidR="00B00151" w:rsidSect="00B0015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151" w:rsidRDefault="00B00151" w:rsidP="00B00151">
      <w:r>
        <w:separator/>
      </w:r>
    </w:p>
  </w:endnote>
  <w:endnote w:type="continuationSeparator" w:id="1">
    <w:p w:rsidR="00B00151" w:rsidRDefault="00B00151" w:rsidP="00B00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151" w:rsidRDefault="00B00151"/>
  </w:footnote>
  <w:footnote w:type="continuationSeparator" w:id="1">
    <w:p w:rsidR="00B00151" w:rsidRDefault="00B0015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50CE"/>
    <w:multiLevelType w:val="multilevel"/>
    <w:tmpl w:val="5AC00E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2632A2"/>
    <w:multiLevelType w:val="multilevel"/>
    <w:tmpl w:val="576088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DE355E"/>
    <w:multiLevelType w:val="multilevel"/>
    <w:tmpl w:val="9934D788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5C1F16"/>
    <w:multiLevelType w:val="multilevel"/>
    <w:tmpl w:val="7AFEEDF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B234E3"/>
    <w:multiLevelType w:val="multilevel"/>
    <w:tmpl w:val="57E09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621AA1"/>
    <w:multiLevelType w:val="multilevel"/>
    <w:tmpl w:val="A22E6A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1140FF"/>
    <w:multiLevelType w:val="multilevel"/>
    <w:tmpl w:val="8892C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5755B41"/>
    <w:multiLevelType w:val="multilevel"/>
    <w:tmpl w:val="4BB6FA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C3E22D9"/>
    <w:multiLevelType w:val="multilevel"/>
    <w:tmpl w:val="5EC8BD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00151"/>
    <w:rsid w:val="000E1AC9"/>
    <w:rsid w:val="0010025B"/>
    <w:rsid w:val="001B5342"/>
    <w:rsid w:val="0039204A"/>
    <w:rsid w:val="00392275"/>
    <w:rsid w:val="00397837"/>
    <w:rsid w:val="00517FAC"/>
    <w:rsid w:val="00763399"/>
    <w:rsid w:val="007C359F"/>
    <w:rsid w:val="007E5124"/>
    <w:rsid w:val="009B5B8A"/>
    <w:rsid w:val="00B00151"/>
    <w:rsid w:val="00B6641F"/>
    <w:rsid w:val="00F56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015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015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00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sid w:val="00B00151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B001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"/>
    <w:basedOn w:val="1"/>
    <w:rsid w:val="00B00151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2">
    <w:name w:val="Основной текст (2)"/>
    <w:basedOn w:val="2"/>
    <w:rsid w:val="00B00151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001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Candara105pt0pt">
    <w:name w:val="Основной текст (2) + Candara;10;5 pt;Интервал 0 pt"/>
    <w:basedOn w:val="2"/>
    <w:rsid w:val="00B00151"/>
    <w:rPr>
      <w:rFonts w:ascii="Candara" w:eastAsia="Candara" w:hAnsi="Candara" w:cs="Candara"/>
      <w:color w:val="000000"/>
      <w:spacing w:val="-10"/>
      <w:w w:val="100"/>
      <w:position w:val="0"/>
      <w:sz w:val="21"/>
      <w:szCs w:val="21"/>
      <w:lang w:val="ru-RU" w:eastAsia="ru-RU" w:bidi="ru-RU"/>
    </w:rPr>
  </w:style>
  <w:style w:type="character" w:customStyle="1" w:styleId="a4">
    <w:name w:val="Колонтитул_"/>
    <w:basedOn w:val="a0"/>
    <w:link w:val="a5"/>
    <w:rsid w:val="00B0015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B00151"/>
    <w:pPr>
      <w:shd w:val="clear" w:color="auto" w:fill="FFFFFF"/>
      <w:spacing w:after="240" w:line="27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B00151"/>
    <w:pPr>
      <w:shd w:val="clear" w:color="auto" w:fill="FFFFFF"/>
      <w:spacing w:before="240" w:line="278" w:lineRule="exac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B00151"/>
    <w:pPr>
      <w:shd w:val="clear" w:color="auto" w:fill="FFFFFF"/>
      <w:spacing w:before="240" w:line="278" w:lineRule="exact"/>
      <w:ind w:firstLine="76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rsid w:val="00B00151"/>
    <w:pPr>
      <w:shd w:val="clear" w:color="auto" w:fill="FFFFFF"/>
      <w:spacing w:line="0" w:lineRule="atLeast"/>
    </w:pPr>
    <w:rPr>
      <w:rFonts w:ascii="Cambria" w:eastAsia="Cambria" w:hAnsi="Cambria" w:cs="Cambria"/>
      <w:sz w:val="20"/>
      <w:szCs w:val="20"/>
    </w:rPr>
  </w:style>
  <w:style w:type="character" w:customStyle="1" w:styleId="31">
    <w:name w:val="Основной текст (3) + Не курсив"/>
    <w:basedOn w:val="3"/>
    <w:rsid w:val="0039204A"/>
    <w:rPr>
      <w:b w:val="0"/>
      <w:bCs w:val="0"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9204A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9204A"/>
    <w:pPr>
      <w:shd w:val="clear" w:color="auto" w:fill="FFFFFF"/>
      <w:spacing w:before="240" w:line="274" w:lineRule="exact"/>
      <w:ind w:firstLine="760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character" w:customStyle="1" w:styleId="23">
    <w:name w:val="Основной текст (2) + Курсив"/>
    <w:basedOn w:val="2"/>
    <w:rsid w:val="0010025B"/>
    <w:rPr>
      <w:i/>
      <w:iCs/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2025-05-22T06:37:00Z</dcterms:created>
  <dcterms:modified xsi:type="dcterms:W3CDTF">2025-05-23T06:08:00Z</dcterms:modified>
</cp:coreProperties>
</file>