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58" w:rsidRDefault="00BB4E58" w:rsidP="00E24C23">
      <w:pPr>
        <w:ind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Консультация для родителей</w:t>
      </w:r>
    </w:p>
    <w:p w:rsidR="00E24C23" w:rsidRDefault="00E24C23" w:rsidP="00E24C23">
      <w:pPr>
        <w:ind w:hanging="284"/>
        <w:rPr>
          <w:color w:val="000000" w:themeColor="text1"/>
        </w:rPr>
      </w:pPr>
      <w:r>
        <w:rPr>
          <w:rFonts w:ascii="Times New Roman" w:hAnsi="Times New Roman" w:cs="Times New Roman"/>
          <w:color w:val="000000" w:themeColor="text1"/>
          <w:sz w:val="24"/>
          <w:szCs w:val="24"/>
        </w:rPr>
        <w:t xml:space="preserve">Значение развития мелкой моторики у детей с нарушением зрения дошкольного возраста.                                                                                   </w:t>
      </w:r>
    </w:p>
    <w:p w:rsidR="00E24C23" w:rsidRDefault="00E24C23" w:rsidP="00E24C2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Ум ребенка находится на кончиках его пальцев. В.А. Сухомлинский</w:t>
      </w:r>
    </w:p>
    <w:p w:rsidR="00E24C23" w:rsidRDefault="00E24C23" w:rsidP="00E24C2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Рука- это вышедший наружу мозг человека. Н.Кант.</w:t>
      </w:r>
    </w:p>
    <w:p w:rsidR="00E24C23" w:rsidRDefault="00E24C23" w:rsidP="00E24C2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B4E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Одним из показателей и условий хорошего физического и нервно-психического развития ребенка является развитие его руки, кисти, ручных умений, или как принято называть мелкой пальцевой моторики. Сенсомоторное (двигательное и сенсорное) развитие составляет фундамент умственного развития. </w:t>
      </w:r>
      <w:proofErr w:type="gramStart"/>
      <w:r>
        <w:rPr>
          <w:rFonts w:ascii="Times New Roman" w:hAnsi="Times New Roman" w:cs="Times New Roman"/>
          <w:color w:val="000000" w:themeColor="text1"/>
          <w:sz w:val="24"/>
          <w:szCs w:val="24"/>
        </w:rPr>
        <w:t>Это, прежде всего познание окружающей действительности: исследование предметов, их свойств и качеств (форма, строение, пропорции, положение в пространстве, цвет).</w:t>
      </w:r>
      <w:proofErr w:type="gramEnd"/>
      <w:r>
        <w:rPr>
          <w:rFonts w:ascii="Times New Roman" w:hAnsi="Times New Roman" w:cs="Times New Roman"/>
          <w:color w:val="000000" w:themeColor="text1"/>
          <w:sz w:val="24"/>
          <w:szCs w:val="24"/>
        </w:rPr>
        <w:t xml:space="preserve"> По мнению многих ученых, систематические упражнения по развитию мелкой моторики являются «мощным средством повышения работоспособности головного мозга». Кроме того, исследователями отмечено, что уровень развития речи детей находится в прямой зависимости от степени </w:t>
      </w:r>
      <w:proofErr w:type="spellStart"/>
      <w:r>
        <w:rPr>
          <w:rFonts w:ascii="Times New Roman" w:hAnsi="Times New Roman" w:cs="Times New Roman"/>
          <w:color w:val="000000" w:themeColor="text1"/>
          <w:sz w:val="24"/>
          <w:szCs w:val="24"/>
        </w:rPr>
        <w:t>сформированности</w:t>
      </w:r>
      <w:proofErr w:type="spellEnd"/>
      <w:r>
        <w:rPr>
          <w:rFonts w:ascii="Times New Roman" w:hAnsi="Times New Roman" w:cs="Times New Roman"/>
          <w:color w:val="000000" w:themeColor="text1"/>
          <w:sz w:val="24"/>
          <w:szCs w:val="24"/>
        </w:rPr>
        <w:t xml:space="preserve"> тонких движений пальцев рук.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Умственные способности ребенка так же начинают формироваться очень рано и не сами собой, а по мере расширения его деятельности, в том числе общей двигательной и ручной.</w:t>
      </w:r>
      <w:r>
        <w:rPr>
          <w:color w:val="000000" w:themeColor="text1"/>
          <w:sz w:val="28"/>
          <w:szCs w:val="28"/>
        </w:rPr>
        <w:t xml:space="preserve"> </w:t>
      </w:r>
      <w:r>
        <w:rPr>
          <w:rFonts w:ascii="Times New Roman" w:hAnsi="Times New Roman" w:cs="Times New Roman"/>
          <w:color w:val="000000" w:themeColor="text1"/>
          <w:sz w:val="24"/>
          <w:szCs w:val="24"/>
        </w:rPr>
        <w:t xml:space="preserve"> У большинства детей, имеющих зрительные нарушения, слабо развита зрительно-моторная координация и сенсорное восприятие, также недостаточно развита тонкая моторика, наблюдаются отклонения в темпе и ритме действий. Часто дети испытывают неуверенность при выполнении даже простых заданий. </w:t>
      </w:r>
      <w:r>
        <w:rPr>
          <w:rFonts w:ascii="Times New Roman" w:hAnsi="Times New Roman" w:cs="Times New Roman"/>
          <w:bCs/>
          <w:iCs/>
          <w:color w:val="000000" w:themeColor="text1"/>
          <w:sz w:val="24"/>
          <w:szCs w:val="24"/>
          <w:shd w:val="clear" w:color="auto" w:fill="FFFFFF"/>
        </w:rPr>
        <w:t xml:space="preserve">Происходит это потому, что </w:t>
      </w:r>
      <w:r>
        <w:rPr>
          <w:rFonts w:ascii="Times New Roman" w:hAnsi="Times New Roman" w:cs="Times New Roman"/>
          <w:color w:val="000000" w:themeColor="text1"/>
          <w:sz w:val="24"/>
          <w:szCs w:val="24"/>
        </w:rPr>
        <w:t xml:space="preserve">дети с нарушением зрения получают ограниченную, а иногда и искажённую информацию об окружающем мире, не имеют возможности хорошо видеть предметы, чётко различать их признаки и свойства, так же у них снижена познавательная и двигательная активность. </w:t>
      </w:r>
      <w:r>
        <w:rPr>
          <w:rFonts w:ascii="Times New Roman" w:hAnsi="Times New Roman" w:cs="Times New Roman"/>
          <w:bCs/>
          <w:iCs/>
          <w:color w:val="000000" w:themeColor="text1"/>
          <w:sz w:val="24"/>
          <w:szCs w:val="24"/>
          <w:shd w:val="clear" w:color="auto" w:fill="FFFFFF"/>
        </w:rPr>
        <w:t>Вследствие малой двигательной активности мышцы рук детей с нарушениями зрения оказываются вялыми или слишком напряженными. Все это сдерживает развит</w:t>
      </w:r>
      <w:r w:rsidR="004B75E8">
        <w:rPr>
          <w:rFonts w:ascii="Times New Roman" w:hAnsi="Times New Roman" w:cs="Times New Roman"/>
          <w:bCs/>
          <w:iCs/>
          <w:color w:val="000000" w:themeColor="text1"/>
          <w:sz w:val="24"/>
          <w:szCs w:val="24"/>
          <w:shd w:val="clear" w:color="auto" w:fill="FFFFFF"/>
        </w:rPr>
        <w:t>ие тактильной чувствительности,</w:t>
      </w:r>
      <w:r>
        <w:rPr>
          <w:rFonts w:ascii="Times New Roman" w:hAnsi="Times New Roman" w:cs="Times New Roman"/>
          <w:bCs/>
          <w:iCs/>
          <w:color w:val="000000" w:themeColor="text1"/>
          <w:sz w:val="24"/>
          <w:szCs w:val="24"/>
          <w:shd w:val="clear" w:color="auto" w:fill="FFFFFF"/>
        </w:rPr>
        <w:t xml:space="preserve"> моторики рук и отрицательно сказывается на формировании предметно-практической деятельности детей. Развитие навыков </w:t>
      </w:r>
      <w:r>
        <w:rPr>
          <w:rFonts w:ascii="Times New Roman" w:hAnsi="Times New Roman" w:cs="Times New Roman"/>
          <w:color w:val="000000" w:themeColor="text1"/>
          <w:sz w:val="24"/>
          <w:szCs w:val="24"/>
        </w:rPr>
        <w:t>осязания и мелкой моторики у детей с нарушением зрения имеет большое значение, т.к. является средством компенсации нарушенного зрения, предотвращения вторичных отклонений, также позволяет ребенку наиболее тонко познать признаки и свойства предметов</w:t>
      </w:r>
      <w:r w:rsidR="004B75E8">
        <w:rPr>
          <w:rFonts w:ascii="Times New Roman" w:hAnsi="Times New Roman" w:cs="Times New Roman"/>
          <w:color w:val="000000" w:themeColor="text1"/>
          <w:sz w:val="24"/>
          <w:szCs w:val="24"/>
        </w:rPr>
        <w:t>,</w:t>
      </w:r>
      <w:r w:rsidR="004B75E8" w:rsidRPr="004B75E8">
        <w:rPr>
          <w:rFonts w:ascii="Times New Roman" w:hAnsi="Times New Roman" w:cs="Times New Roman"/>
          <w:bCs/>
          <w:iCs/>
          <w:color w:val="000000" w:themeColor="text1"/>
          <w:sz w:val="24"/>
          <w:szCs w:val="24"/>
          <w:shd w:val="clear" w:color="auto" w:fill="FFFFFF"/>
        </w:rPr>
        <w:t xml:space="preserve"> </w:t>
      </w:r>
      <w:r w:rsidR="004B75E8">
        <w:rPr>
          <w:rFonts w:ascii="Times New Roman" w:hAnsi="Times New Roman" w:cs="Times New Roman"/>
          <w:bCs/>
          <w:iCs/>
          <w:color w:val="000000" w:themeColor="text1"/>
          <w:sz w:val="24"/>
          <w:szCs w:val="24"/>
          <w:shd w:val="clear" w:color="auto" w:fill="FFFFFF"/>
        </w:rPr>
        <w:t>способствует развитию навыка письма</w:t>
      </w:r>
      <w:r>
        <w:rPr>
          <w:rFonts w:ascii="Times New Roman" w:hAnsi="Times New Roman" w:cs="Times New Roman"/>
          <w:color w:val="000000" w:themeColor="text1"/>
          <w:sz w:val="24"/>
          <w:szCs w:val="24"/>
        </w:rPr>
        <w:t xml:space="preserve">. Поэтому, развитию мелкой моторики необходимо уделять достаточное количество времени. Для достижения положительных результатов занятия по развитию осязания и мелкой моторики должны иметь регулярный характер. </w:t>
      </w:r>
      <w:r>
        <w:rPr>
          <w:rFonts w:ascii="Times New Roman" w:hAnsi="Times New Roman" w:cs="Times New Roman"/>
          <w:color w:val="000000" w:themeColor="text1"/>
          <w:sz w:val="24"/>
          <w:szCs w:val="24"/>
        </w:rPr>
        <w:lastRenderedPageBreak/>
        <w:t xml:space="preserve">Проблема, возникающая при подборе игр и игрушек для развития мелкой моторики и тактильного восприятия, состоит в том, что наша промышленность практически не предлагает специальных игровых пособий для детей, имеющих патологию зрения. Поэтому на практике приходится пользоваться тем, что выпускается для детей, </w:t>
      </w:r>
      <w:r w:rsidR="004B75E8">
        <w:rPr>
          <w:rFonts w:ascii="Times New Roman" w:hAnsi="Times New Roman" w:cs="Times New Roman"/>
          <w:color w:val="000000" w:themeColor="text1"/>
          <w:sz w:val="24"/>
          <w:szCs w:val="24"/>
        </w:rPr>
        <w:t>не имеющих зрительных отклонений</w:t>
      </w:r>
      <w:r>
        <w:rPr>
          <w:rFonts w:ascii="Times New Roman" w:hAnsi="Times New Roman" w:cs="Times New Roman"/>
          <w:color w:val="000000" w:themeColor="text1"/>
          <w:sz w:val="24"/>
          <w:szCs w:val="24"/>
        </w:rPr>
        <w:t xml:space="preserve">. Это различные виды мозаики, конструкторы, раскраски, шнуровки и т.д. При выборе отдавайте предпочтение играм крупного размера и яркого цвета. А можно проявить немного фантазии и сделать игры самостоятельно. </w:t>
      </w:r>
    </w:p>
    <w:p w:rsidR="00E24C23" w:rsidRDefault="00E24C23" w:rsidP="00E24C23">
      <w:pPr>
        <w:pStyle w:val="a3"/>
        <w:spacing w:line="276" w:lineRule="auto"/>
        <w:jc w:val="both"/>
        <w:rPr>
          <w:bCs/>
          <w:iCs/>
          <w:color w:val="000000" w:themeColor="text1"/>
          <w:shd w:val="clear" w:color="auto" w:fill="FFFFFF"/>
        </w:rPr>
      </w:pPr>
      <w:r>
        <w:rPr>
          <w:color w:val="000000" w:themeColor="text1"/>
        </w:rPr>
        <w:t>Игры, способствующие развитию осязательной чувствительности и развития мелкой моторики.</w:t>
      </w:r>
    </w:p>
    <w:p w:rsidR="00E24C23" w:rsidRDefault="00E24C23" w:rsidP="00E24C2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Игры с прищепками идеально подходят для развития мелкой моторики. Покажите </w:t>
      </w:r>
      <w:proofErr w:type="gramStart"/>
      <w:r>
        <w:rPr>
          <w:rFonts w:ascii="Times New Roman" w:eastAsia="Times New Roman" w:hAnsi="Times New Roman" w:cs="Times New Roman"/>
          <w:color w:val="000000" w:themeColor="text1"/>
          <w:sz w:val="24"/>
          <w:szCs w:val="24"/>
        </w:rPr>
        <w:t>ребёнку</w:t>
      </w:r>
      <w:proofErr w:type="gramEnd"/>
      <w:r>
        <w:rPr>
          <w:rFonts w:ascii="Times New Roman" w:eastAsia="Times New Roman" w:hAnsi="Times New Roman" w:cs="Times New Roman"/>
          <w:color w:val="000000" w:themeColor="text1"/>
          <w:sz w:val="24"/>
          <w:szCs w:val="24"/>
        </w:rPr>
        <w:t xml:space="preserve"> как удержать прищепку тремя пальцами. Сожмите и разожмите её несколько раз своими руками, затем предложите повторить ребёнка. Заранее подготовьте фигурки из картона: круг, контур ёжика, тучки. Предложите ребёнку самостоятельно смастерить, что – </w:t>
      </w:r>
      <w:proofErr w:type="spellStart"/>
      <w:r>
        <w:rPr>
          <w:rFonts w:ascii="Times New Roman" w:eastAsia="Times New Roman" w:hAnsi="Times New Roman" w:cs="Times New Roman"/>
          <w:color w:val="000000" w:themeColor="text1"/>
          <w:sz w:val="24"/>
          <w:szCs w:val="24"/>
        </w:rPr>
        <w:t>нибудь</w:t>
      </w:r>
      <w:proofErr w:type="spellEnd"/>
      <w:r>
        <w:rPr>
          <w:rFonts w:ascii="Times New Roman" w:eastAsia="Times New Roman" w:hAnsi="Times New Roman" w:cs="Times New Roman"/>
          <w:color w:val="000000" w:themeColor="text1"/>
          <w:sz w:val="24"/>
          <w:szCs w:val="24"/>
        </w:rPr>
        <w:t xml:space="preserve"> из прищепок </w:t>
      </w:r>
      <w:r>
        <w:rPr>
          <w:rFonts w:ascii="Times New Roman" w:eastAsia="Times New Roman" w:hAnsi="Times New Roman" w:cs="Times New Roman"/>
          <w:i/>
          <w:iCs/>
          <w:color w:val="000000" w:themeColor="text1"/>
          <w:sz w:val="24"/>
          <w:szCs w:val="24"/>
        </w:rPr>
        <w:t xml:space="preserve">(добавить лучики к солнцу, колючки ёжику, дождинки </w:t>
      </w:r>
      <w:proofErr w:type="gramStart"/>
      <w:r>
        <w:rPr>
          <w:rFonts w:ascii="Times New Roman" w:eastAsia="Times New Roman" w:hAnsi="Times New Roman" w:cs="Times New Roman"/>
          <w:i/>
          <w:iCs/>
          <w:color w:val="000000" w:themeColor="text1"/>
          <w:sz w:val="24"/>
          <w:szCs w:val="24"/>
        </w:rPr>
        <w:t>к</w:t>
      </w:r>
      <w:proofErr w:type="gramEnd"/>
      <w:r>
        <w:rPr>
          <w:rFonts w:ascii="Times New Roman" w:eastAsia="Times New Roman" w:hAnsi="Times New Roman" w:cs="Times New Roman"/>
          <w:i/>
          <w:iCs/>
          <w:color w:val="000000" w:themeColor="text1"/>
          <w:sz w:val="24"/>
          <w:szCs w:val="24"/>
        </w:rPr>
        <w:t xml:space="preserve"> тучки)</w:t>
      </w:r>
      <w:r>
        <w:rPr>
          <w:rFonts w:ascii="Times New Roman" w:eastAsia="Times New Roman" w:hAnsi="Times New Roman" w:cs="Times New Roman"/>
          <w:color w:val="000000" w:themeColor="text1"/>
          <w:sz w:val="24"/>
          <w:szCs w:val="24"/>
        </w:rPr>
        <w:t>;</w:t>
      </w:r>
    </w:p>
    <w:p w:rsidR="00E24C23" w:rsidRDefault="00E24C23" w:rsidP="00E24C2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Игры с нитками развивают точность движений рук. Можно использовать свободные катушки для наматывания ниток и верёвок. Можно с использованием ниток выложить контур различных предметов, а также цифры, буквы;</w:t>
      </w:r>
    </w:p>
    <w:p w:rsidR="00E24C23" w:rsidRDefault="00E24C23" w:rsidP="00E24C2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Во время лепки из пластилина укрепляется мускулатура </w:t>
      </w:r>
      <w:proofErr w:type="gramStart"/>
      <w:r>
        <w:rPr>
          <w:rFonts w:ascii="Times New Roman" w:eastAsia="Times New Roman" w:hAnsi="Times New Roman" w:cs="Times New Roman"/>
          <w:color w:val="000000" w:themeColor="text1"/>
          <w:sz w:val="24"/>
          <w:szCs w:val="24"/>
        </w:rPr>
        <w:t>пальцев</w:t>
      </w:r>
      <w:proofErr w:type="gramEnd"/>
      <w:r>
        <w:rPr>
          <w:rFonts w:ascii="Times New Roman" w:eastAsia="Times New Roman" w:hAnsi="Times New Roman" w:cs="Times New Roman"/>
          <w:color w:val="000000" w:themeColor="text1"/>
          <w:sz w:val="24"/>
          <w:szCs w:val="24"/>
        </w:rPr>
        <w:t xml:space="preserve"> и вырабатываются тонкие движения рук и пальцев;</w:t>
      </w:r>
    </w:p>
    <w:p w:rsidR="00E24C23" w:rsidRDefault="00E24C23" w:rsidP="00E24C23">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Игры с крупой и семенами очень интересны для детей. В поднос или коробку </w:t>
      </w:r>
      <w:proofErr w:type="gramStart"/>
      <w:r>
        <w:rPr>
          <w:rFonts w:ascii="Times New Roman" w:eastAsia="Times New Roman" w:hAnsi="Times New Roman" w:cs="Times New Roman"/>
          <w:color w:val="000000" w:themeColor="text1"/>
          <w:sz w:val="24"/>
          <w:szCs w:val="24"/>
        </w:rPr>
        <w:t>из</w:t>
      </w:r>
      <w:proofErr w:type="gramEnd"/>
      <w:r>
        <w:rPr>
          <w:rFonts w:ascii="Times New Roman" w:eastAsia="Times New Roman" w:hAnsi="Times New Roman" w:cs="Times New Roman"/>
          <w:color w:val="000000" w:themeColor="text1"/>
          <w:sz w:val="24"/>
          <w:szCs w:val="24"/>
        </w:rPr>
        <w:t xml:space="preserve"> – </w:t>
      </w:r>
      <w:proofErr w:type="gramStart"/>
      <w:r>
        <w:rPr>
          <w:rFonts w:ascii="Times New Roman" w:eastAsia="Times New Roman" w:hAnsi="Times New Roman" w:cs="Times New Roman"/>
          <w:color w:val="000000" w:themeColor="text1"/>
          <w:sz w:val="24"/>
          <w:szCs w:val="24"/>
        </w:rPr>
        <w:t>под</w:t>
      </w:r>
      <w:proofErr w:type="gramEnd"/>
      <w:r>
        <w:rPr>
          <w:rFonts w:ascii="Times New Roman" w:eastAsia="Times New Roman" w:hAnsi="Times New Roman" w:cs="Times New Roman"/>
          <w:color w:val="000000" w:themeColor="text1"/>
          <w:sz w:val="24"/>
          <w:szCs w:val="24"/>
        </w:rPr>
        <w:t xml:space="preserve"> обуви насыпать манку, нарисовать пальчиком волны на море, буквы, цифры, цветы. Также можно пересыпать крупу в разные ёмкости рукой или ложкой. Прятать и искать секреты в крупе. На манке можно выкладывать узоры, фигуры, используя семена фасоли, гороха.</w:t>
      </w:r>
    </w:p>
    <w:p w:rsidR="00E24C23" w:rsidRDefault="00E24C23" w:rsidP="00E24C23">
      <w:pPr>
        <w:pStyle w:val="a3"/>
        <w:numPr>
          <w:ilvl w:val="0"/>
          <w:numId w:val="1"/>
        </w:numPr>
        <w:shd w:val="clear" w:color="auto" w:fill="FFFFFF"/>
        <w:spacing w:before="150" w:beforeAutospacing="0" w:after="150" w:afterAutospacing="0" w:line="276" w:lineRule="auto"/>
        <w:rPr>
          <w:color w:val="000000" w:themeColor="text1"/>
        </w:rPr>
      </w:pPr>
      <w:r>
        <w:rPr>
          <w:color w:val="000000" w:themeColor="text1"/>
        </w:rPr>
        <w:t xml:space="preserve">Игры с цветной проволокой (сгибание из проволоки различных фигур). </w:t>
      </w:r>
    </w:p>
    <w:p w:rsidR="00E24C23" w:rsidRDefault="00E24C23" w:rsidP="00E24C23">
      <w:pPr>
        <w:pStyle w:val="a3"/>
        <w:numPr>
          <w:ilvl w:val="0"/>
          <w:numId w:val="1"/>
        </w:numPr>
        <w:shd w:val="clear" w:color="auto" w:fill="FFFFFF"/>
        <w:spacing w:before="150" w:beforeAutospacing="0" w:after="150" w:afterAutospacing="0" w:line="276" w:lineRule="auto"/>
        <w:rPr>
          <w:color w:val="000000" w:themeColor="text1"/>
        </w:rPr>
      </w:pPr>
      <w:r>
        <w:rPr>
          <w:color w:val="000000" w:themeColor="text1"/>
        </w:rPr>
        <w:t xml:space="preserve">Переносить воду из одной емкости в другую при помощи губки. </w:t>
      </w:r>
    </w:p>
    <w:p w:rsidR="00E24C23" w:rsidRDefault="00E24C23" w:rsidP="00E24C23">
      <w:pPr>
        <w:pStyle w:val="a3"/>
        <w:numPr>
          <w:ilvl w:val="0"/>
          <w:numId w:val="1"/>
        </w:numPr>
        <w:shd w:val="clear" w:color="auto" w:fill="FFFFFF"/>
        <w:spacing w:before="150" w:beforeAutospacing="0" w:after="150" w:afterAutospacing="0" w:line="276" w:lineRule="auto"/>
        <w:rPr>
          <w:color w:val="000000" w:themeColor="text1"/>
        </w:rPr>
      </w:pPr>
      <w:r>
        <w:rPr>
          <w:color w:val="000000" w:themeColor="text1"/>
        </w:rPr>
        <w:t>Игры с бумаго</w:t>
      </w:r>
      <w:proofErr w:type="gramStart"/>
      <w:r>
        <w:rPr>
          <w:color w:val="000000" w:themeColor="text1"/>
        </w:rPr>
        <w:t>й(</w:t>
      </w:r>
      <w:proofErr w:type="gramEnd"/>
      <w:r>
        <w:rPr>
          <w:color w:val="000000" w:themeColor="text1"/>
        </w:rPr>
        <w:t>складывание, разворачивание, скручивание, перелистывание, измельчение и т. д.)</w:t>
      </w:r>
    </w:p>
    <w:p w:rsidR="00E24C23" w:rsidRDefault="00E24C23" w:rsidP="00E24C23">
      <w:pPr>
        <w:pStyle w:val="a4"/>
        <w:numPr>
          <w:ilvl w:val="0"/>
          <w:numId w:val="1"/>
        </w:numPr>
        <w:shd w:val="clear" w:color="auto" w:fill="FFFFFF"/>
        <w:spacing w:before="100"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Важными для ребенка оказываются даже простые манипуляции с песком: как </w:t>
      </w:r>
      <w:proofErr w:type="gramStart"/>
      <w:r>
        <w:rPr>
          <w:rFonts w:ascii="Times New Roman" w:eastAsia="Times New Roman" w:hAnsi="Times New Roman" w:cs="Times New Roman"/>
          <w:color w:val="000000" w:themeColor="text1"/>
          <w:sz w:val="24"/>
          <w:szCs w:val="24"/>
        </w:rPr>
        <w:t>с</w:t>
      </w:r>
      <w:proofErr w:type="gramEnd"/>
      <w:r>
        <w:rPr>
          <w:rFonts w:ascii="Times New Roman" w:eastAsia="Times New Roman" w:hAnsi="Times New Roman" w:cs="Times New Roman"/>
          <w:color w:val="000000" w:themeColor="text1"/>
          <w:sz w:val="24"/>
          <w:szCs w:val="24"/>
        </w:rPr>
        <w:t xml:space="preserve"> сухим, так и с мокрым. </w:t>
      </w:r>
      <w:proofErr w:type="gramStart"/>
      <w:r>
        <w:rPr>
          <w:rFonts w:ascii="Times New Roman" w:eastAsia="Times New Roman" w:hAnsi="Times New Roman" w:cs="Times New Roman"/>
          <w:color w:val="000000" w:themeColor="text1"/>
          <w:sz w:val="24"/>
          <w:szCs w:val="24"/>
        </w:rPr>
        <w:t>Сначала прикасаемся к песку ладошками и тыльной стороной руки, набираем его в руки, пропускаем сквозь пальцы, ощущая его тепло или прохладу, сухость или влажность).</w:t>
      </w:r>
      <w:proofErr w:type="gramEnd"/>
      <w:r>
        <w:rPr>
          <w:rFonts w:ascii="Times New Roman" w:eastAsia="Times New Roman" w:hAnsi="Times New Roman" w:cs="Times New Roman"/>
          <w:color w:val="000000" w:themeColor="text1"/>
          <w:sz w:val="24"/>
          <w:szCs w:val="24"/>
        </w:rPr>
        <w:t xml:space="preserve"> Далее  можно оставлять отпечатки ладошек на песке, ползать руками змейкой по песку, делать круги и волны. Рисовать на песке пальчиками, палочками. Закапывать и игрушки, камешки, потом их находить</w:t>
      </w:r>
    </w:p>
    <w:p w:rsidR="00E24C23" w:rsidRDefault="00E24C23" w:rsidP="00E24C23">
      <w:pPr>
        <w:pStyle w:val="a4"/>
        <w:shd w:val="clear" w:color="auto" w:fill="FFFFFF"/>
        <w:spacing w:before="100"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Находить на ощупь в песке различные предметы. Игры с песком эффективно влияют на развитие мелкой моторики, тренируют координацию движений, их точность и аккуратность (при построении песочных замков, пирамидок); развивают осязание через обогащение тактильного опыта. </w:t>
      </w:r>
      <w:r>
        <w:rPr>
          <w:rFonts w:ascii="Times New Roman" w:hAnsi="Times New Roman" w:cs="Times New Roman"/>
          <w:color w:val="000000" w:themeColor="text1"/>
          <w:sz w:val="24"/>
          <w:szCs w:val="24"/>
          <w:shd w:val="clear" w:color="auto" w:fill="FFFFFF"/>
        </w:rPr>
        <w:t xml:space="preserve"> Для снятия  эмоционального напряжения и </w:t>
      </w:r>
      <w:proofErr w:type="gramStart"/>
      <w:r>
        <w:rPr>
          <w:rFonts w:ascii="Times New Roman" w:hAnsi="Times New Roman" w:cs="Times New Roman"/>
          <w:color w:val="000000" w:themeColor="text1"/>
          <w:sz w:val="24"/>
          <w:szCs w:val="24"/>
          <w:shd w:val="clear" w:color="auto" w:fill="FFFFFF"/>
        </w:rPr>
        <w:t>мышечной</w:t>
      </w:r>
      <w:proofErr w:type="gramEnd"/>
      <w:r>
        <w:rPr>
          <w:rFonts w:ascii="Times New Roman" w:hAnsi="Times New Roman" w:cs="Times New Roman"/>
          <w:color w:val="000000" w:themeColor="text1"/>
          <w:sz w:val="24"/>
          <w:szCs w:val="24"/>
          <w:shd w:val="clear" w:color="auto" w:fill="FFFFFF"/>
        </w:rPr>
        <w:t xml:space="preserve"> напряжённость </w:t>
      </w:r>
      <w:r>
        <w:rPr>
          <w:rFonts w:ascii="Times New Roman" w:eastAsia="Times New Roman" w:hAnsi="Times New Roman" w:cs="Times New Roman"/>
          <w:color w:val="000000" w:themeColor="text1"/>
          <w:sz w:val="24"/>
          <w:szCs w:val="24"/>
        </w:rPr>
        <w:t xml:space="preserve">можно использовать живой кинетический песок. </w:t>
      </w:r>
    </w:p>
    <w:p w:rsidR="00E24C23" w:rsidRDefault="00E24C23" w:rsidP="00E24C23">
      <w:pPr>
        <w:pStyle w:val="a4"/>
        <w:shd w:val="clear" w:color="auto" w:fill="FFFFFF"/>
        <w:spacing w:before="100"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Тифлопедагог                                                                                          Ю.В. Егорова</w:t>
      </w:r>
    </w:p>
    <w:p w:rsidR="005E450E" w:rsidRDefault="005E450E"/>
    <w:sectPr w:rsidR="005E450E" w:rsidSect="00BB4E58">
      <w:pgSz w:w="11906" w:h="16838"/>
      <w:pgMar w:top="28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D63B0"/>
    <w:multiLevelType w:val="multilevel"/>
    <w:tmpl w:val="F2986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E24C23"/>
    <w:rsid w:val="002357E7"/>
    <w:rsid w:val="003116E4"/>
    <w:rsid w:val="0049308F"/>
    <w:rsid w:val="004B75E8"/>
    <w:rsid w:val="005E450E"/>
    <w:rsid w:val="00BB4E58"/>
    <w:rsid w:val="00E24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C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24C23"/>
    <w:pPr>
      <w:ind w:left="720"/>
      <w:contextualSpacing/>
    </w:pPr>
  </w:style>
</w:styles>
</file>

<file path=word/webSettings.xml><?xml version="1.0" encoding="utf-8"?>
<w:webSettings xmlns:r="http://schemas.openxmlformats.org/officeDocument/2006/relationships" xmlns:w="http://schemas.openxmlformats.org/wordprocessingml/2006/main">
  <w:divs>
    <w:div w:id="6678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2015-09-29T12:51:00Z</dcterms:created>
  <dcterms:modified xsi:type="dcterms:W3CDTF">2015-10-04T20:42:00Z</dcterms:modified>
</cp:coreProperties>
</file>