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62" w:rsidRDefault="007A1BD4">
      <w:pPr>
        <w:pStyle w:val="a9"/>
        <w:rPr>
          <w:rFonts w:ascii="Comic Sans MS" w:hAnsi="Comic Sans MS" w:cs="Shonar Bangla"/>
          <w:b/>
          <w:i/>
          <w:color w:val="4F6228" w:themeColor="accent3" w:themeShade="80"/>
          <w:sz w:val="56"/>
          <w:szCs w:val="56"/>
        </w:rPr>
      </w:pPr>
      <w:bookmarkStart w:id="0" w:name="_GoBack"/>
      <w:bookmarkEnd w:id="0"/>
      <w:r>
        <w:rPr>
          <w:rFonts w:ascii="Comic Sans MS" w:hAnsi="Comic Sans MS" w:cs="Shonar Bangla"/>
          <w:b/>
          <w:i/>
          <w:color w:val="4F6228" w:themeColor="accent3" w:themeShade="80"/>
          <w:sz w:val="56"/>
          <w:szCs w:val="56"/>
        </w:rPr>
        <w:t>Консультация для родителей "Развитие исследовательских способностей детей дошкольного возраста в игре на природе"</w:t>
      </w:r>
    </w:p>
    <w:p w:rsidR="00273662" w:rsidRDefault="007A1BD4">
      <w:pPr>
        <w:pStyle w:val="a9"/>
        <w:rPr>
          <w:rFonts w:ascii="Comic Sans MS" w:hAnsi="Comic Sans MS" w:cs="Shonar Bangla"/>
          <w:b/>
          <w:i/>
          <w:color w:val="4F6228" w:themeColor="accent3" w:themeShade="80"/>
          <w:sz w:val="56"/>
          <w:szCs w:val="56"/>
        </w:rPr>
      </w:pPr>
      <w:r>
        <w:rPr>
          <w:noProof/>
        </w:rPr>
        <w:drawing>
          <wp:inline distT="0" distB="0" distL="19050" distR="3175">
            <wp:extent cx="5940425" cy="3954780"/>
            <wp:effectExtent l="0" t="0" r="0" b="0"/>
            <wp:docPr id="1" name="Рисунок 1" descr="http://bibliokotiki.at.ua/_nw/0/3980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bibliokotiki.at.ua/_nw/0/398008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662" w:rsidRDefault="00273662">
      <w:pPr>
        <w:pStyle w:val="a9"/>
        <w:rPr>
          <w:rFonts w:ascii="Comic Sans MS" w:hAnsi="Comic Sans MS"/>
        </w:rPr>
      </w:pPr>
    </w:p>
    <w:p w:rsidR="00273662" w:rsidRDefault="00273662">
      <w:pPr>
        <w:pStyle w:val="a9"/>
      </w:pP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В современной школе уделяется много внимания формированию восприятия и развитию исследовательских умственных способностей. Это предусмотрено содержанием учебных программ. На протяжении всех школьных лет педагоги развивают мышление учащихся, поднимая его от наиболее доступных наглядных форм к абстрактным словесно-логическим понятиям. Поэтому мы должны существенно помочь детям в данном вопросе уже в период раннего и на протяжении всего дошкольного детства.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lastRenderedPageBreak/>
        <w:t>Важнейшая   составная   часть      общего   психического   развития     ребенка дошкольного возраста - развитие внимания, памяти, мыслительной исследовательской деятельности.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Вся жизнь ребенка сопряжена с бесконечным восприятием окружающего мира с его красками, формами, звуками и т.п. Необходимо, чтобы восприятие было целенаправленным. В играх, на прогулке необходимо обращать внимание детей </w:t>
      </w:r>
      <w:proofErr w:type="gramStart"/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на те</w:t>
      </w:r>
      <w:proofErr w:type="gramEnd"/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или иные предметы, явления, на их свойства. Учить его вслушиваться, всматриваться, узнавать предметы с помощью анализа. Играя с детьми, важно ставить перед ними задачи, для решения которых требуются умственные усилия, создавать ситуации, побуждающие их к активизации знаний, умений, прошлого опыта, развитию навыков исследовательской деятельности.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Предложенные игры родились в общении с детьми и при их непосредственном участии. Они вызывают интерес не только у детей, но и у многих родителей. В них можно играть на улице и в детском саду, и в парке, и на лужайке, и во дворе, т.е. везде, где есть красавица природа. Из многолетней практики в детском саду мною было замечено, что дети довольно быстро начинают проявлять смекалку, внимание, глазомер и множество других качеств человеческого ума. И эти качества не просто проявляются, но при этом и успешно развиваются в исследовательской деятельности детей.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Так двухлетнего дошкольника можно познакомить с понятиями «один – много», «мало – много», «один - ни одного» на предметах природного мира.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Гуляя на улице, можно предлагать ему незамысловатые рассказы (каждый раз по одному), которые помогут малышу закреплять, осознавать эти понятия.</w:t>
      </w:r>
    </w:p>
    <w:p w:rsidR="00273662" w:rsidRDefault="007A1BD4">
      <w:pPr>
        <w:pStyle w:val="a9"/>
        <w:jc w:val="center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Бабочки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Сидели на цветке бабочки, грелись на солнышке, махали крылышками. Много бабочек сидело. Подлетел воробей к цветочку, увидел бабочек, много бабочек, и порадовался: «Чик-чирик!» Испугались бабочки: «Ой, страшно!» и улетели. Нет ни одной. Посмотрел воробей на цветок - нет бабочек. Ни одной. И улетел. Но од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softHyphen/>
        <w:t>на самая смелая бабочка опять прилетела и села на цветочек. Посидела, посмотрела - нигде воробышка не видать и позвала еще бабочек. Они прилетели, и опять стало бабочек много. Сидят, греются на солнышке, радуются, что им воробышек больше не мешает.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lastRenderedPageBreak/>
        <w:t>Героями таких рассказов могут стать все, кто встречается по дороге: и со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softHyphen/>
        <w:t>бачка, и цветочек, и жучок и многое другое. Главное, проявляя фантазию, уметь это использовать для обучения и развития своего малыша.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Детям </w:t>
      </w:r>
      <w:proofErr w:type="gramStart"/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более старшего</w:t>
      </w:r>
      <w:proofErr w:type="gramEnd"/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дошкольного возраста предлагаются следующие игры.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«Подбери листику пару»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Ребенку предлагается листик с любого дерева и ему необходимо найти такой же.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«Это что такое?»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Эта игра учит ребенка классифицировать и обобщать предметы (трава, деревья, цветы, птицы, животные и т.д.)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«На что похоже облако»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Вместе с ребенком смотреть на облако и представлять себе, на что оно может быт похоже.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«Выложи из палочек»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Всеми любимая игра, которая позволяет использовать любые веточки от деревьев и палочки от кустиков, которые попадаются под ноги.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«Кто правильно пойдет, тот игрушку найдет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». Ребенку младшего дошкольного возраста дается команда идти по ориентирам. Например: «Иди к пеньку, потом к дереву, потом к колесику и там ты найдешь сюрприз». Для детей </w:t>
      </w:r>
      <w:proofErr w:type="gramStart"/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более старшего</w:t>
      </w:r>
      <w:proofErr w:type="gramEnd"/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возраста задание усложняется тем, что им конкретно указывается направление. Например: «Иди прямо, потом направо, потом налево и там найдешь сюрприз».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«Рисование палочками на песке, снегу, земле, глине»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Еще одна игра, которая доставляет детям массу удовольствия, потому что позволяет им развивать свои исследовательские способности, не прибегая к специальным средствам, а используя только подручные природные материалы. Ребенок сможет заметить, что на разной поверхности по-разному «пишет» палочка и получаются разные рисунки.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Вариантов этой игры очень много. Младшим дошколятам можно предложить нарисовать просто разные предметы: солнце, колобка, елочку и многое другое. Пятилеткам и более старшим детям задание усложняется. Например, взрослый рисует дерево с одной веткой, потом - с двумя. Ребенок должен продолжить этот ряд и нарисовать дерево с тремя ветками. (Причем ребенку не говориться, сколько веток будет на его дереве, он должен догадаться сам). Другим вариантом игры служат задания «Продолжи ряд </w:t>
      </w:r>
      <w:proofErr w:type="gramStart"/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из</w:t>
      </w:r>
      <w:proofErr w:type="gramEnd"/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...». Здесь включается фантазия взрослых. Это может быть ряд из геометрических фигур, из листиков разной формы, из камешков и т.д.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lastRenderedPageBreak/>
        <w:t>При развитии исследовательских навыков детей, непременно расширяются и его речевые возможности. Чем бы вы ни занимались с ребенком, непременно обращайте внимание на его речь. Побуждайте его рассказывать вам, что он делал, что он видел, что слышал на прогулке. Как раз игры в природе дают такую возможность для развития речи. Предлагаемые игры предназначены для детей старшего дошкольного возраста,  так как позволяют развивать монологическую речь и умение обосновывать свой выбор.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«Четвертый лишний в природе»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Помогает детям классифицировать предметы и выявлять особенности явлений природы. Например, что лишнее: дерево, трава, цветок, дождь. Почему?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«Цепочка слов»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Взрослый называет слово, например, дерево. Ребенку нуж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softHyphen/>
        <w:t>но назвать слово, которое начинается на букву, которым закончилось преды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softHyphen/>
        <w:t>дущее слово, например, облако. И так до конца, пока не закончатся слова на нужную букву.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«Хорошо – плохо» в природных явлениях»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Ребенку предлагается один предмет или явление природы, и он должен сказать, что в нем хорошего, а что плохого. Например, дождь. Это хорошо, потому что, когда он идет, полива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softHyphen/>
        <w:t>ются все растения - деревья, цветы, кустарники. Птички могут пить из луж. Плохо то, что после дождя очень грязно, сыро и нужно ждать пока высохнет, чтобы погулять.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«Преврати себя в...»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(Цветок, дерево, птичку, ит.д.) О чем он мечтает? Что видит ночью? О чем шепчут листья?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«Куда плывут облака»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. Придумать краткую историю и загадки про облака.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  <w:u w:val="single"/>
        </w:rPr>
        <w:t>«Что бывает...»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 (Зеленым, желтым и т.д.) Развивается внимание, умение сосредотачиваться на определенной задаче.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Некоторым детям свойственна леность мысли: им не хочется думать. Именно по этой причине они нередко отказываются от выполнения задания со словами: «Я не знаю, не умею». В то же время при участии взрослых они вполне способны сделать то, что им предлагают. Не давайте им готовые ответы, и помогайте в  поисках способов действия. Лучше побуждать детей к исследовательской  деятельности. Для ее развития полезны занимательные задачи, загадки, посильные головоломки, развивающие игры и упражнения, подсказать которые поможет сама природа.</w:t>
      </w:r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 xml:space="preserve">Такие игры на природе, могут служить хорошим дополнением к современным детским игрушкам, так как дают, во-первых, богатую пищу для </w:t>
      </w: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lastRenderedPageBreak/>
        <w:t>развития творческих сторон интеллекта малыша, во-вторых, учат родителей и воспитателей активно участвовать в этом процессе и, наконец, в-третьих, позволяют это делать в самое лучшее время, когда малыш наиболее восприимчив к развитию, - в дошкольном детстве.</w:t>
      </w:r>
      <w:proofErr w:type="gramEnd"/>
    </w:p>
    <w:p w:rsidR="00273662" w:rsidRDefault="007A1BD4">
      <w:pPr>
        <w:pStyle w:val="a9"/>
        <w:rPr>
          <w:rFonts w:asciiTheme="minorHAnsi" w:hAnsiTheme="minorHAnsi" w:cstheme="minorHAnsi"/>
          <w:color w:val="244061" w:themeColor="accent1" w:themeShade="80"/>
          <w:sz w:val="28"/>
          <w:szCs w:val="28"/>
        </w:rPr>
      </w:pPr>
      <w:r>
        <w:rPr>
          <w:rFonts w:asciiTheme="minorHAnsi" w:hAnsiTheme="minorHAnsi" w:cstheme="minorHAnsi"/>
          <w:color w:val="244061" w:themeColor="accent1" w:themeShade="80"/>
          <w:sz w:val="28"/>
          <w:szCs w:val="28"/>
        </w:rPr>
        <w:t> </w:t>
      </w:r>
    </w:p>
    <w:p w:rsidR="00273662" w:rsidRDefault="00273662"/>
    <w:sectPr w:rsidR="00273662" w:rsidSect="00DD4B19">
      <w:pgSz w:w="11906" w:h="16838"/>
      <w:pgMar w:top="1134" w:right="1700" w:bottom="1134" w:left="849" w:header="0" w:footer="0" w:gutter="0"/>
      <w:pgBorders w:offsetFrom="page">
        <w:top w:val="thickThinSmallGap" w:sz="24" w:space="28" w:color="4F6228"/>
        <w:left w:val="thickThinSmallGap" w:sz="24" w:space="30" w:color="4F6228"/>
        <w:bottom w:val="thinThickSmallGap" w:sz="24" w:space="28" w:color="4F6228"/>
        <w:right w:val="thinThickSmallGap" w:sz="24" w:space="7" w:color="4F6228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662"/>
    <w:rsid w:val="001678D6"/>
    <w:rsid w:val="00273662"/>
    <w:rsid w:val="007A1BD4"/>
    <w:rsid w:val="00DD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5B2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D4B1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D4B19"/>
    <w:pPr>
      <w:spacing w:after="140" w:line="288" w:lineRule="auto"/>
    </w:pPr>
  </w:style>
  <w:style w:type="paragraph" w:styleId="a6">
    <w:name w:val="List"/>
    <w:basedOn w:val="a5"/>
    <w:rsid w:val="00DD4B19"/>
    <w:rPr>
      <w:rFonts w:cs="Lucida Sans"/>
    </w:rPr>
  </w:style>
  <w:style w:type="paragraph" w:styleId="a7">
    <w:name w:val="caption"/>
    <w:basedOn w:val="a"/>
    <w:qFormat/>
    <w:rsid w:val="00DD4B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D4B19"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932F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65B2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1095</Words>
  <Characters>6248</Characters>
  <Application>Microsoft Office Word</Application>
  <DocSecurity>0</DocSecurity>
  <Lines>52</Lines>
  <Paragraphs>14</Paragraphs>
  <ScaleCrop>false</ScaleCrop>
  <Company>RePack by SPecialiST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Владимир</cp:lastModifiedBy>
  <cp:revision>2</cp:revision>
  <dcterms:created xsi:type="dcterms:W3CDTF">2019-11-24T15:13:00Z</dcterms:created>
  <dcterms:modified xsi:type="dcterms:W3CDTF">2019-11-24T15:13:00Z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