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B6" w:rsidRDefault="00313B44" w:rsidP="00D55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7FB">
        <w:rPr>
          <w:rFonts w:ascii="Times New Roman" w:hAnsi="Times New Roman" w:cs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38pt;height:60pt" adj=",10800" fillcolor="#365f91 [2404]" strokecolor="#b2a1c7 [1943]" strokeweight="1.5pt">
            <v:shadow on="t" color="#900"/>
            <v:textpath style="font-family:&quot;Impact&quot;;v-text-kern:t" trim="t" fitpath="t" string="ПОМОЖЕМ ДЕТСКИМ ГЛАЗКАМ"/>
          </v:shape>
        </w:pict>
      </w:r>
    </w:p>
    <w:p w:rsidR="00D55DB6" w:rsidRPr="00A224CF" w:rsidRDefault="00D55DB6" w:rsidP="00D55DB6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В домашних условиях советуем такую схему занятий: ходьба, движение руками и дыхательные упражнения, упражнения для плечевого пояса, упражнения для наружных мышц глаз, </w:t>
      </w:r>
      <w:proofErr w:type="spell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самомассаж</w:t>
      </w:r>
      <w:proofErr w:type="spellEnd"/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 глаз и шеи, упражнения на расслабление, дыхательные упражнения.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b/>
          <w:i/>
          <w:color w:val="002060"/>
          <w:sz w:val="36"/>
          <w:szCs w:val="36"/>
        </w:rPr>
        <w:t>Тренировка наружных мышц глаз: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В положении сидя при неподвижной голове медленно перевести взгляд с пола на потолок и обратно, затем слева направо и обратно (10-12 раз),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Круговые движения глазами в одном и другом направлении (4-6 раз),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Частое моргание в течени</w:t>
      </w: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и</w:t>
      </w:r>
      <w:proofErr w:type="gramEnd"/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 20 сек.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b/>
          <w:i/>
          <w:color w:val="002060"/>
          <w:sz w:val="36"/>
          <w:szCs w:val="36"/>
        </w:rPr>
        <w:t>Тренировка внутренних мышц глаз: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На стекле окна на уровне глаз прикрепить круглую метку диаметром в 3-5мм на расстоянии 30-50см от глаз. За окном найти любой предмет и переводить взгляд то на метку, то на этот предмет.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Упражнение выполнять 2 раза в день. В первые 2 дня – в течени</w:t>
      </w: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и</w:t>
      </w:r>
      <w:proofErr w:type="gramEnd"/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 3 мин., в 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последующие дни - 10 мин. (25-30 дней), через 10-15 дней – повторить тренировку.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Для укрепления внутренних глазных мышц очень полезны тренировки с мячом: броски</w:t>
      </w:r>
      <w:r w:rsidR="00313B44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>и ловля с передачей другому, броски в стену, в мишень, броски в кольцо, игры в теннис, волейбол, удары ногой по футбольному мячу в цель.</w:t>
      </w:r>
      <w:proofErr w:type="gramEnd"/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>Предлагаем Вам еще несколько укрепляющих упражнений, чтобы внести в ваши тренировки с детьми некоторое разнообразие: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>Закрыть глаза. Поморгать сомкнутыми веками.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  <w:t xml:space="preserve">Вращение. Закройте глаза, влево, вверх, вправо, вниз, потом в </w:t>
      </w: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обратном</w:t>
      </w:r>
      <w:proofErr w:type="gramEnd"/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направлении</w:t>
      </w:r>
      <w:proofErr w:type="gramEnd"/>
      <w:r w:rsidRPr="00A224CF">
        <w:rPr>
          <w:rFonts w:ascii="Times New Roman" w:hAnsi="Times New Roman" w:cs="Times New Roman"/>
          <w:color w:val="002060"/>
          <w:sz w:val="36"/>
          <w:szCs w:val="36"/>
        </w:rPr>
        <w:t xml:space="preserve"> (Это упражнение можно выполнять при открытых глазах).</w:t>
      </w:r>
    </w:p>
    <w:p w:rsidR="00D55DB6" w:rsidRPr="00A224CF" w:rsidRDefault="00D55DB6" w:rsidP="00D55DB6">
      <w:pPr>
        <w:spacing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A224CF">
        <w:rPr>
          <w:rFonts w:ascii="Times New Roman" w:hAnsi="Times New Roman" w:cs="Times New Roman"/>
          <w:color w:val="002060"/>
          <w:sz w:val="36"/>
          <w:szCs w:val="36"/>
        </w:rPr>
        <w:t>•</w:t>
      </w:r>
      <w:r w:rsidRPr="00A224CF">
        <w:rPr>
          <w:rFonts w:ascii="Times New Roman" w:hAnsi="Times New Roman" w:cs="Times New Roman"/>
          <w:color w:val="002060"/>
          <w:sz w:val="36"/>
          <w:szCs w:val="36"/>
        </w:rPr>
        <w:tab/>
      </w:r>
      <w:proofErr w:type="gramStart"/>
      <w:r w:rsidRPr="00A224CF">
        <w:rPr>
          <w:rFonts w:ascii="Times New Roman" w:hAnsi="Times New Roman" w:cs="Times New Roman"/>
          <w:color w:val="002060"/>
          <w:sz w:val="36"/>
          <w:szCs w:val="36"/>
        </w:rPr>
        <w:t>Смотрите перед собой 30 сек</w:t>
      </w:r>
      <w:proofErr w:type="gramEnd"/>
      <w:r w:rsidRPr="00A224CF">
        <w:rPr>
          <w:rFonts w:ascii="Times New Roman" w:hAnsi="Times New Roman" w:cs="Times New Roman"/>
          <w:color w:val="002060"/>
          <w:sz w:val="36"/>
          <w:szCs w:val="36"/>
        </w:rPr>
        <w:t>., быстро моргая, затем 30 сек. неподвижно смотрите перед собой. Как только появится у вас свободная минутка, выполняйте с ребёнком эти упражнения. Поверьте, что глаза – самый ценный и удивительный дар природы, самый важный орган чувств, а поэтому заслуживает исключительного внимания.</w:t>
      </w:r>
    </w:p>
    <w:p w:rsidR="00D55DB6" w:rsidRDefault="00D55DB6" w:rsidP="00D55D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B6" w:rsidRDefault="00D55DB6" w:rsidP="00D55D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B6" w:rsidRDefault="00D55DB6" w:rsidP="00D55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7625" cy="3857625"/>
            <wp:effectExtent l="19050" t="0" r="9525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B6" w:rsidRDefault="00CC37FB" w:rsidP="00D55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7FB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7.75pt;height:82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ВЕТЫ ТИФЛОПЕДАГОГА"/>
          </v:shape>
        </w:pic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t>В настоящее время охрана зрения трактуется не как пассивное неупотребление зрения, а как комплекс  лечебно-гигиенических и психолого-педагогических мероприятий, направленных на предупреждение дальнейшего  снижения зрения и его развития.</w: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434C">
        <w:rPr>
          <w:rFonts w:ascii="Times New Roman" w:hAnsi="Times New Roman" w:cs="Times New Roman"/>
          <w:b/>
          <w:i/>
          <w:sz w:val="32"/>
          <w:szCs w:val="32"/>
        </w:rPr>
        <w:t>Необходимо:</w: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t>-</w:t>
      </w:r>
      <w:r w:rsidRPr="00A5434C">
        <w:rPr>
          <w:rFonts w:ascii="Times New Roman" w:hAnsi="Times New Roman" w:cs="Times New Roman"/>
          <w:sz w:val="32"/>
          <w:szCs w:val="32"/>
        </w:rPr>
        <w:tab/>
        <w:t>выполнять рекомендации врача, если ребенку назначили очки, приобрести их и приучить ребенка пользоваться ими; следить за чистотой линз;</w: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t>-</w:t>
      </w:r>
      <w:r w:rsidRPr="00A5434C">
        <w:rPr>
          <w:rFonts w:ascii="Times New Roman" w:hAnsi="Times New Roman" w:cs="Times New Roman"/>
          <w:sz w:val="32"/>
          <w:szCs w:val="32"/>
        </w:rPr>
        <w:tab/>
        <w:t>следить за соблюдением правил гигиены при зрительной работе; расстояние до текста 30-35см, освещение настольной лампы, необходим перерыв, смотрение телевизора на расстоянии 3-4 метра при освещенной комнате.</w: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434C">
        <w:rPr>
          <w:rFonts w:ascii="Times New Roman" w:hAnsi="Times New Roman" w:cs="Times New Roman"/>
          <w:b/>
          <w:i/>
          <w:sz w:val="32"/>
          <w:szCs w:val="32"/>
        </w:rPr>
        <w:t>Как  проводить коррекционную гимнастику для глаз и мышц рук</w:t>
      </w: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t xml:space="preserve">У ребенка с нарушением зрения наблюдается отставание в развитии координации, необходимо вырабатывать  эти навыки каждодневно. Без приобретения навыков координации, без автоматизации согласованных действий рук и ног дети будут испытывать большие трудности в обучении, прежде всего, в письме, рисовании и т.д. </w:t>
      </w:r>
      <w:proofErr w:type="gramStart"/>
      <w:r w:rsidRPr="00A5434C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A5434C">
        <w:rPr>
          <w:rFonts w:ascii="Times New Roman" w:hAnsi="Times New Roman" w:cs="Times New Roman"/>
          <w:sz w:val="32"/>
          <w:szCs w:val="32"/>
        </w:rPr>
        <w:t xml:space="preserve"> в развитии координации движений имеют мелкие движения рук. У детей с нарушением зрения контроль над собственным движением снижен, поэтому движения у детей развиты недостаточно, пальцы рук малоподвижны, напряжены.</w:t>
      </w:r>
    </w:p>
    <w:p w:rsidR="00D55DB6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t>Положительно влияют на снижение утомляемости, на развитие кисти рук и пальцев регулярное занятия коррекционной гимнастикой для рук. Такие упражнения проводят ежедневно. Длительность от 5 до 10 минут. Занятия проводятся в свободное время, особенно после зрительной работы в виде активного отдыха детей.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434C">
        <w:rPr>
          <w:rFonts w:ascii="Times New Roman" w:hAnsi="Times New Roman" w:cs="Times New Roman"/>
          <w:sz w:val="32"/>
          <w:szCs w:val="32"/>
        </w:rPr>
        <w:t xml:space="preserve">Для детей 3-5 лет занятия составляют из 4-5 упражнений, для детей 6-7 лет – 6-7 упражнений,  выполняются от 3 до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5434C">
        <w:rPr>
          <w:rFonts w:ascii="Times New Roman" w:hAnsi="Times New Roman" w:cs="Times New Roman"/>
          <w:sz w:val="32"/>
          <w:szCs w:val="32"/>
        </w:rPr>
        <w:t xml:space="preserve">0 раз каждое. </w:t>
      </w:r>
    </w:p>
    <w:p w:rsidR="00D55DB6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434C">
        <w:rPr>
          <w:rFonts w:ascii="Times New Roman" w:hAnsi="Times New Roman" w:cs="Times New Roman"/>
          <w:sz w:val="32"/>
          <w:szCs w:val="32"/>
        </w:rPr>
        <w:lastRenderedPageBreak/>
        <w:t xml:space="preserve">При проведении рекомендуемых занятий коррекционной гимнастикой родители должны </w:t>
      </w:r>
      <w:proofErr w:type="gramStart"/>
      <w:r w:rsidRPr="00A5434C">
        <w:rPr>
          <w:rFonts w:ascii="Times New Roman" w:hAnsi="Times New Roman" w:cs="Times New Roman"/>
          <w:sz w:val="32"/>
          <w:szCs w:val="32"/>
        </w:rPr>
        <w:t>показать</w:t>
      </w:r>
      <w:proofErr w:type="gramEnd"/>
      <w:r w:rsidRPr="00A5434C">
        <w:rPr>
          <w:rFonts w:ascii="Times New Roman" w:hAnsi="Times New Roman" w:cs="Times New Roman"/>
          <w:sz w:val="32"/>
          <w:szCs w:val="32"/>
        </w:rPr>
        <w:t xml:space="preserve"> как выполняется упражнения,  подробно объяснить непосредственно перед ребенком на расстоянии 1-1,5м от него детей.</w:t>
      </w:r>
    </w:p>
    <w:p w:rsidR="00D55DB6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5DB6" w:rsidRPr="00A5434C" w:rsidRDefault="00D55DB6" w:rsidP="00D55D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5DB6" w:rsidRDefault="00D55DB6" w:rsidP="00D55D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6688" cy="6515100"/>
            <wp:effectExtent l="19050" t="0" r="1712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88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3A" w:rsidRDefault="0049763A"/>
    <w:sectPr w:rsidR="0049763A" w:rsidSect="00D55D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DB6"/>
    <w:rsid w:val="00313B44"/>
    <w:rsid w:val="0049763A"/>
    <w:rsid w:val="00CC37FB"/>
    <w:rsid w:val="00D5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136927</dc:creator>
  <cp:keywords/>
  <dc:description/>
  <cp:lastModifiedBy>136927</cp:lastModifiedBy>
  <cp:revision>3</cp:revision>
  <dcterms:created xsi:type="dcterms:W3CDTF">2012-04-01T15:08:00Z</dcterms:created>
  <dcterms:modified xsi:type="dcterms:W3CDTF">2012-04-01T15:29:00Z</dcterms:modified>
</cp:coreProperties>
</file>